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D8" w:rsidRDefault="00DA07D8" w:rsidP="00DA07D8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ascii="Arial" w:hAnsi="Arial"/>
          <w:b/>
          <w:sz w:val="26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569595" cy="629920"/>
            <wp:effectExtent l="19050" t="0" r="1905" b="0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D8" w:rsidRDefault="00DA07D8" w:rsidP="00DA07D8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b/>
          <w:sz w:val="28"/>
          <w:szCs w:val="28"/>
          <w:lang w:eastAsia="ar-SA"/>
        </w:rPr>
      </w:pPr>
    </w:p>
    <w:p w:rsidR="00DA07D8" w:rsidRDefault="00DA07D8" w:rsidP="00DA07D8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МИНИСТЕРСТВО ТРУДА И СОЦИАЛЬНОЙ ЗАЩИТЫ НАСЕЛЕНИЯ </w:t>
      </w:r>
    </w:p>
    <w:p w:rsidR="00DA07D8" w:rsidRDefault="00DA07D8" w:rsidP="00DA07D8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НОВГОРОДСКОЙ ОБЛАСТИ</w:t>
      </w:r>
    </w:p>
    <w:p w:rsidR="00DA07D8" w:rsidRPr="00DA07D8" w:rsidRDefault="00DA07D8" w:rsidP="00DA07D8">
      <w:pPr>
        <w:keepNext/>
        <w:widowControl w:val="0"/>
        <w:numPr>
          <w:ilvl w:val="1"/>
          <w:numId w:val="1"/>
        </w:numPr>
        <w:suppressAutoHyphens/>
        <w:spacing w:before="600" w:after="240"/>
        <w:jc w:val="center"/>
        <w:outlineLvl w:val="1"/>
        <w:rPr>
          <w:b/>
          <w:bCs/>
          <w:sz w:val="32"/>
          <w:lang w:eastAsia="ar-SA"/>
        </w:rPr>
      </w:pPr>
      <w:r>
        <w:rPr>
          <w:b/>
          <w:bCs/>
          <w:sz w:val="32"/>
          <w:lang w:eastAsia="ar-SA"/>
        </w:rPr>
        <w:t xml:space="preserve">П О С Т А Н О В Л Е Н И Е </w:t>
      </w:r>
    </w:p>
    <w:p w:rsidR="00DA07D8" w:rsidRDefault="00687967" w:rsidP="00DA07D8">
      <w:pPr>
        <w:pStyle w:val="ConsPlusNormal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DA07D8">
        <w:rPr>
          <w:sz w:val="32"/>
          <w:szCs w:val="32"/>
        </w:rPr>
        <w:t>т</w:t>
      </w:r>
      <w:r>
        <w:rPr>
          <w:sz w:val="32"/>
          <w:szCs w:val="32"/>
        </w:rPr>
        <w:t xml:space="preserve"> 28.09.2018</w:t>
      </w:r>
      <w:r>
        <w:rPr>
          <w:sz w:val="32"/>
          <w:szCs w:val="32"/>
        </w:rPr>
        <w:tab/>
      </w:r>
      <w:r w:rsidR="00DA07D8">
        <w:rPr>
          <w:sz w:val="32"/>
          <w:szCs w:val="32"/>
        </w:rPr>
        <w:tab/>
        <w:t>№</w:t>
      </w:r>
      <w:r>
        <w:rPr>
          <w:sz w:val="32"/>
          <w:szCs w:val="32"/>
        </w:rPr>
        <w:t xml:space="preserve"> 30</w:t>
      </w:r>
    </w:p>
    <w:p w:rsidR="00201353" w:rsidRDefault="00201353" w:rsidP="00201353">
      <w:pPr>
        <w:jc w:val="center"/>
        <w:rPr>
          <w:b/>
          <w:sz w:val="28"/>
          <w:szCs w:val="28"/>
        </w:rPr>
      </w:pPr>
    </w:p>
    <w:p w:rsidR="00201353" w:rsidRDefault="00201353" w:rsidP="0020135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Великий Новгород</w:t>
      </w:r>
    </w:p>
    <w:p w:rsidR="001E0660" w:rsidRPr="001E0660" w:rsidRDefault="001E0660" w:rsidP="00201353">
      <w:pPr>
        <w:jc w:val="center"/>
        <w:rPr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1E0660" w:rsidTr="001E0660">
        <w:tc>
          <w:tcPr>
            <w:tcW w:w="4928" w:type="dxa"/>
          </w:tcPr>
          <w:p w:rsidR="00CC5075" w:rsidRDefault="001E0660" w:rsidP="00CC5075">
            <w:pPr>
              <w:autoSpaceDE w:val="0"/>
              <w:autoSpaceDN w:val="0"/>
              <w:adjustRightInd w:val="0"/>
              <w:spacing w:line="240" w:lineRule="exact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D00AA">
              <w:rPr>
                <w:b/>
                <w:sz w:val="28"/>
                <w:szCs w:val="28"/>
              </w:rPr>
              <w:t xml:space="preserve">О внесении изменений в административный регламент государственного областного казенного учреждения «Центр занятости населения Новгородской области» </w:t>
            </w:r>
            <w:r w:rsidRPr="007738EA">
              <w:rPr>
                <w:rFonts w:eastAsiaTheme="minorHAnsi"/>
                <w:b/>
                <w:sz w:val="28"/>
                <w:szCs w:val="28"/>
                <w:lang w:eastAsia="en-US"/>
              </w:rPr>
              <w:t>по предоставлению государственной</w:t>
            </w:r>
            <w:r w:rsidRPr="001E0660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услуги </w:t>
            </w:r>
            <w:r w:rsidR="00CC507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по организации проведения оплачиваемых общественных работ</w:t>
            </w:r>
          </w:p>
          <w:p w:rsidR="001E0660" w:rsidRDefault="001E0660" w:rsidP="00CC5075">
            <w:pPr>
              <w:tabs>
                <w:tab w:val="left" w:pos="4536"/>
              </w:tabs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 w:rsidR="00201353" w:rsidRDefault="00201353" w:rsidP="002013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01353" w:rsidRDefault="00201353" w:rsidP="00201353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BE1C3F">
        <w:rPr>
          <w:sz w:val="28"/>
          <w:szCs w:val="28"/>
        </w:rPr>
        <w:t xml:space="preserve"> труда и социальной защиты населения Новгородской области</w:t>
      </w:r>
      <w:r w:rsidRPr="00BE1C3F">
        <w:rPr>
          <w:b/>
          <w:sz w:val="28"/>
          <w:szCs w:val="28"/>
        </w:rPr>
        <w:t xml:space="preserve"> ПОСТАНОВЛЯЕТ:</w:t>
      </w:r>
    </w:p>
    <w:p w:rsidR="00201353" w:rsidRPr="00BE1C3F" w:rsidRDefault="00201353" w:rsidP="0020135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37931" w:rsidRDefault="00201353" w:rsidP="00BF48EE">
      <w:pPr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1. </w:t>
      </w:r>
      <w:r w:rsidRPr="003F2D52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административный регламент </w:t>
      </w:r>
      <w:r w:rsidRPr="00D74BCB">
        <w:rPr>
          <w:sz w:val="28"/>
          <w:szCs w:val="28"/>
        </w:rPr>
        <w:t xml:space="preserve">государственного областного казенного учреждения «Центр занятости населения Новгородской </w:t>
      </w:r>
      <w:r w:rsidRPr="00376C6F">
        <w:rPr>
          <w:sz w:val="28"/>
          <w:szCs w:val="28"/>
        </w:rPr>
        <w:t xml:space="preserve">области» </w:t>
      </w:r>
      <w:r w:rsidRPr="00376C6F">
        <w:rPr>
          <w:rFonts w:eastAsiaTheme="minorHAnsi"/>
          <w:sz w:val="28"/>
          <w:szCs w:val="28"/>
          <w:lang w:eastAsia="en-US"/>
        </w:rPr>
        <w:t xml:space="preserve">по предоставлению государственной услуги </w:t>
      </w:r>
      <w:r w:rsidR="00CC507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C5075" w:rsidRPr="00CC5075">
        <w:rPr>
          <w:rFonts w:eastAsiaTheme="minorHAnsi"/>
          <w:bCs/>
          <w:sz w:val="28"/>
          <w:szCs w:val="28"/>
          <w:lang w:eastAsia="en-US"/>
        </w:rPr>
        <w:t>по организации</w:t>
      </w:r>
      <w:r w:rsidR="00CC5075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C5075" w:rsidRPr="00CC5075">
        <w:rPr>
          <w:rFonts w:eastAsiaTheme="minorHAnsi"/>
          <w:bCs/>
          <w:sz w:val="28"/>
          <w:szCs w:val="28"/>
          <w:lang w:eastAsia="en-US"/>
        </w:rPr>
        <w:t>проведения оплачиваемых общественных работ</w:t>
      </w:r>
      <w:r>
        <w:rPr>
          <w:sz w:val="28"/>
          <w:szCs w:val="28"/>
        </w:rPr>
        <w:t xml:space="preserve">, утвержденный </w:t>
      </w:r>
      <w:r w:rsidRPr="003F2D52">
        <w:rPr>
          <w:rFonts w:eastAsia="Arial Unicode MS"/>
          <w:kern w:val="1"/>
          <w:sz w:val="28"/>
          <w:szCs w:val="28"/>
          <w:lang w:eastAsia="hi-IN" w:bidi="hi-IN"/>
        </w:rPr>
        <w:t>постановление</w:t>
      </w:r>
      <w:r>
        <w:rPr>
          <w:rFonts w:eastAsia="Arial Unicode MS"/>
          <w:kern w:val="1"/>
          <w:sz w:val="28"/>
          <w:szCs w:val="28"/>
          <w:lang w:eastAsia="hi-IN" w:bidi="hi-IN"/>
        </w:rPr>
        <w:t>м</w:t>
      </w:r>
      <w:r w:rsidRPr="003F2D52">
        <w:rPr>
          <w:rFonts w:eastAsia="Arial Unicode MS"/>
          <w:kern w:val="1"/>
          <w:sz w:val="28"/>
          <w:szCs w:val="28"/>
          <w:lang w:eastAsia="hi-IN" w:bidi="hi-IN"/>
        </w:rPr>
        <w:t xml:space="preserve"> департамента труда и социальной защиты населения Новгородской области</w:t>
      </w:r>
      <w:r w:rsidRPr="003F2D52">
        <w:rPr>
          <w:bCs/>
          <w:sz w:val="28"/>
          <w:szCs w:val="28"/>
        </w:rPr>
        <w:t xml:space="preserve"> </w:t>
      </w:r>
      <w:r w:rsidRPr="003F2D52">
        <w:rPr>
          <w:rFonts w:eastAsia="Arial Unicode MS"/>
          <w:kern w:val="1"/>
          <w:sz w:val="28"/>
          <w:szCs w:val="28"/>
          <w:lang w:eastAsia="hi-IN" w:bidi="hi-IN"/>
        </w:rPr>
        <w:t>от 08.10.20</w:t>
      </w:r>
      <w:r>
        <w:rPr>
          <w:rFonts w:eastAsia="Arial Unicode MS"/>
          <w:kern w:val="1"/>
          <w:sz w:val="28"/>
          <w:szCs w:val="28"/>
          <w:lang w:eastAsia="hi-IN" w:bidi="hi-IN"/>
        </w:rPr>
        <w:t>15 №</w:t>
      </w:r>
      <w:r w:rsidR="005B381A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Arial Unicode MS"/>
          <w:kern w:val="1"/>
          <w:sz w:val="28"/>
          <w:szCs w:val="28"/>
          <w:lang w:eastAsia="hi-IN" w:bidi="hi-IN"/>
        </w:rPr>
        <w:t>3</w:t>
      </w:r>
      <w:r w:rsidR="005C00D4">
        <w:rPr>
          <w:rFonts w:eastAsia="Arial Unicode MS"/>
          <w:kern w:val="1"/>
          <w:sz w:val="28"/>
          <w:szCs w:val="28"/>
          <w:lang w:eastAsia="hi-IN" w:bidi="hi-IN"/>
        </w:rPr>
        <w:t>5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«Об утверждении </w:t>
      </w:r>
      <w:r w:rsidRPr="009D4674">
        <w:rPr>
          <w:rFonts w:eastAsia="Arial Unicode MS"/>
          <w:kern w:val="1"/>
          <w:sz w:val="28"/>
          <w:szCs w:val="28"/>
          <w:lang w:eastAsia="hi-IN" w:bidi="hi-IN"/>
        </w:rPr>
        <w:t>административного регламента» (далее – административный регламент):</w:t>
      </w:r>
    </w:p>
    <w:p w:rsidR="00477643" w:rsidRDefault="00477643" w:rsidP="00BF48E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1.1. Исключить второй абзац подпункта 1.2.3.</w:t>
      </w:r>
      <w:r w:rsidRPr="006372D3">
        <w:rPr>
          <w:rFonts w:eastAsiaTheme="minorHAnsi"/>
          <w:bCs/>
          <w:sz w:val="28"/>
          <w:szCs w:val="28"/>
          <w:lang w:eastAsia="en-US"/>
        </w:rPr>
        <w:t>;</w:t>
      </w:r>
    </w:p>
    <w:p w:rsidR="00A9653D" w:rsidRPr="006372D3" w:rsidRDefault="00A9653D" w:rsidP="00BF48EE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1.2. Заменить в четвертом абзаце подпункта 1.3.3. слова «приложение № 6» на «приложение № 3»</w:t>
      </w:r>
      <w:r w:rsidR="00C844A6" w:rsidRPr="00C844A6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C00D4" w:rsidRPr="00060EBA" w:rsidRDefault="0054193F" w:rsidP="00825E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C66668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C00D4">
        <w:rPr>
          <w:rFonts w:eastAsiaTheme="minorHAnsi"/>
          <w:bCs/>
          <w:sz w:val="28"/>
          <w:szCs w:val="28"/>
          <w:lang w:eastAsia="en-US"/>
        </w:rPr>
        <w:t>Изложить пункт 2.1. в редакции</w:t>
      </w:r>
      <w:r w:rsidR="00BF48EE" w:rsidRPr="00060EBA">
        <w:rPr>
          <w:rFonts w:eastAsiaTheme="minorHAnsi"/>
          <w:bCs/>
          <w:sz w:val="28"/>
          <w:szCs w:val="28"/>
          <w:lang w:eastAsia="en-US"/>
        </w:rPr>
        <w:t>:</w:t>
      </w:r>
    </w:p>
    <w:p w:rsidR="005C00D4" w:rsidRDefault="005C00D4" w:rsidP="005C00D4">
      <w:pPr>
        <w:autoSpaceDE w:val="0"/>
        <w:autoSpaceDN w:val="0"/>
        <w:adjustRightInd w:val="0"/>
        <w:ind w:firstLine="567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«2.1. Наименование государственной услуги</w:t>
      </w:r>
    </w:p>
    <w:p w:rsidR="005C00D4" w:rsidRPr="00282039" w:rsidRDefault="005C00D4" w:rsidP="0047764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Государственная услуга по организации проведения оплачиваемых общественных работ.»</w:t>
      </w:r>
      <w:r w:rsidRPr="005C00D4">
        <w:rPr>
          <w:rFonts w:eastAsiaTheme="minorHAnsi"/>
          <w:sz w:val="28"/>
          <w:szCs w:val="28"/>
          <w:lang w:eastAsia="en-US"/>
        </w:rPr>
        <w:t>;</w:t>
      </w:r>
    </w:p>
    <w:p w:rsidR="0054193F" w:rsidRPr="00825E03" w:rsidRDefault="005C00D4" w:rsidP="00F6553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C66668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54193F">
        <w:rPr>
          <w:rFonts w:eastAsiaTheme="minorHAnsi"/>
          <w:sz w:val="28"/>
          <w:szCs w:val="28"/>
          <w:lang w:eastAsia="en-US"/>
        </w:rPr>
        <w:t>Заменить</w:t>
      </w:r>
      <w:r w:rsidR="0054193F">
        <w:rPr>
          <w:rFonts w:eastAsiaTheme="minorHAnsi"/>
          <w:bCs/>
          <w:sz w:val="28"/>
          <w:szCs w:val="28"/>
          <w:lang w:eastAsia="en-US"/>
        </w:rPr>
        <w:t xml:space="preserve"> в</w:t>
      </w:r>
      <w:r w:rsidR="00282039">
        <w:rPr>
          <w:rFonts w:eastAsiaTheme="minorHAnsi"/>
          <w:bCs/>
          <w:sz w:val="28"/>
          <w:szCs w:val="28"/>
          <w:lang w:eastAsia="en-US"/>
        </w:rPr>
        <w:t xml:space="preserve"> пункте </w:t>
      </w:r>
      <w:r w:rsidR="0054193F">
        <w:rPr>
          <w:rFonts w:eastAsiaTheme="minorHAnsi"/>
          <w:bCs/>
          <w:sz w:val="28"/>
          <w:szCs w:val="28"/>
          <w:lang w:eastAsia="en-US"/>
        </w:rPr>
        <w:t>2.3. слова «</w:t>
      </w:r>
      <w:r w:rsidR="0054193F">
        <w:rPr>
          <w:rFonts w:eastAsiaTheme="minorHAnsi"/>
          <w:sz w:val="28"/>
          <w:szCs w:val="28"/>
          <w:lang w:eastAsia="en-US"/>
        </w:rPr>
        <w:t xml:space="preserve">(приложение </w:t>
      </w:r>
      <w:r w:rsidR="00E83CEF">
        <w:rPr>
          <w:rFonts w:eastAsiaTheme="minorHAnsi"/>
          <w:sz w:val="28"/>
          <w:szCs w:val="28"/>
          <w:lang w:eastAsia="en-US"/>
        </w:rPr>
        <w:t>№</w:t>
      </w:r>
      <w:r w:rsidR="0054193F">
        <w:rPr>
          <w:rFonts w:eastAsiaTheme="minorHAnsi"/>
          <w:sz w:val="28"/>
          <w:szCs w:val="28"/>
          <w:lang w:eastAsia="en-US"/>
        </w:rPr>
        <w:t xml:space="preserve"> 4 к </w:t>
      </w:r>
      <w:r w:rsidR="00FD514D">
        <w:rPr>
          <w:rFonts w:eastAsiaTheme="minorHAnsi"/>
          <w:sz w:val="28"/>
          <w:szCs w:val="28"/>
          <w:lang w:eastAsia="en-US"/>
        </w:rPr>
        <w:t>а</w:t>
      </w:r>
      <w:r w:rsidR="0054193F">
        <w:rPr>
          <w:rFonts w:eastAsiaTheme="minorHAnsi"/>
          <w:sz w:val="28"/>
          <w:szCs w:val="28"/>
          <w:lang w:eastAsia="en-US"/>
        </w:rPr>
        <w:t>дминистративному регламенту));» на «(приложение № 2</w:t>
      </w:r>
      <w:r w:rsidR="00657CF0">
        <w:rPr>
          <w:rFonts w:eastAsiaTheme="minorHAnsi"/>
          <w:sz w:val="28"/>
          <w:szCs w:val="28"/>
          <w:lang w:eastAsia="en-US"/>
        </w:rPr>
        <w:t>6</w:t>
      </w:r>
      <w:r w:rsidR="0054193F">
        <w:rPr>
          <w:rFonts w:eastAsiaTheme="minorHAnsi"/>
          <w:sz w:val="28"/>
          <w:szCs w:val="28"/>
          <w:lang w:eastAsia="en-US"/>
        </w:rPr>
        <w:t xml:space="preserve"> к приказу Минтруда России от 26.02.2015 № 125н</w:t>
      </w:r>
      <w:r w:rsidR="00825E03">
        <w:rPr>
          <w:rFonts w:eastAsiaTheme="minorHAnsi"/>
          <w:sz w:val="28"/>
          <w:szCs w:val="28"/>
          <w:lang w:eastAsia="en-US"/>
        </w:rPr>
        <w:t xml:space="preserve"> «Об утверждении форм бланков личного дела получателя государственных услуг в области содействия занятости населения»</w:t>
      </w:r>
      <w:r w:rsidR="004760A1">
        <w:rPr>
          <w:rFonts w:eastAsiaTheme="minorHAnsi"/>
          <w:sz w:val="28"/>
          <w:szCs w:val="28"/>
          <w:lang w:eastAsia="en-US"/>
        </w:rPr>
        <w:t xml:space="preserve"> </w:t>
      </w:r>
      <w:r w:rsidR="004760A1" w:rsidRPr="004760A1">
        <w:rPr>
          <w:rFonts w:eastAsiaTheme="minorHAnsi"/>
          <w:sz w:val="28"/>
          <w:szCs w:val="28"/>
          <w:lang w:eastAsia="en-US"/>
        </w:rPr>
        <w:t>(</w:t>
      </w:r>
      <w:r w:rsidR="004760A1">
        <w:rPr>
          <w:rFonts w:eastAsiaTheme="minorHAnsi"/>
          <w:sz w:val="28"/>
          <w:szCs w:val="28"/>
          <w:lang w:eastAsia="en-US"/>
        </w:rPr>
        <w:t xml:space="preserve">далее - приказ Минтруда России от 26.02.2015 </w:t>
      </w:r>
      <w:r w:rsidR="00F65535">
        <w:rPr>
          <w:rFonts w:eastAsiaTheme="minorHAnsi"/>
          <w:sz w:val="28"/>
          <w:szCs w:val="28"/>
          <w:lang w:eastAsia="en-US"/>
        </w:rPr>
        <w:br/>
      </w:r>
      <w:r w:rsidR="004760A1">
        <w:rPr>
          <w:rFonts w:eastAsiaTheme="minorHAnsi"/>
          <w:sz w:val="28"/>
          <w:szCs w:val="28"/>
          <w:lang w:eastAsia="en-US"/>
        </w:rPr>
        <w:t>№ 125н</w:t>
      </w:r>
      <w:r w:rsidR="004760A1" w:rsidRPr="004760A1">
        <w:rPr>
          <w:rFonts w:eastAsiaTheme="minorHAnsi"/>
          <w:sz w:val="28"/>
          <w:szCs w:val="28"/>
          <w:lang w:eastAsia="en-US"/>
        </w:rPr>
        <w:t>)</w:t>
      </w:r>
      <w:r w:rsidR="0054193F">
        <w:rPr>
          <w:rFonts w:eastAsiaTheme="minorHAnsi"/>
          <w:sz w:val="28"/>
          <w:szCs w:val="28"/>
          <w:lang w:eastAsia="en-US"/>
        </w:rPr>
        <w:t>);»</w:t>
      </w:r>
      <w:r w:rsidR="00825E03" w:rsidRPr="00825E03">
        <w:rPr>
          <w:rFonts w:eastAsiaTheme="minorHAnsi"/>
          <w:sz w:val="28"/>
          <w:szCs w:val="28"/>
          <w:lang w:eastAsia="en-US"/>
        </w:rPr>
        <w:t>;</w:t>
      </w:r>
    </w:p>
    <w:p w:rsidR="00650768" w:rsidRPr="00650768" w:rsidRDefault="00C97778" w:rsidP="00650768">
      <w:pPr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1.</w:t>
      </w:r>
      <w:r w:rsidR="00C66668">
        <w:rPr>
          <w:rFonts w:eastAsia="Arial Unicode MS"/>
          <w:kern w:val="1"/>
          <w:sz w:val="28"/>
          <w:szCs w:val="28"/>
          <w:lang w:eastAsia="hi-IN" w:bidi="hi-IN"/>
        </w:rPr>
        <w:t>5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. </w:t>
      </w:r>
      <w:r w:rsidR="00650768">
        <w:rPr>
          <w:rFonts w:eastAsia="Arial Unicode MS"/>
          <w:kern w:val="1"/>
          <w:sz w:val="28"/>
          <w:szCs w:val="28"/>
          <w:lang w:eastAsia="hi-IN" w:bidi="hi-IN"/>
        </w:rPr>
        <w:t>Изложить пункт 2.5. в редакции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>:</w:t>
      </w:r>
    </w:p>
    <w:p w:rsidR="00650768" w:rsidRPr="00650768" w:rsidRDefault="002D6A53" w:rsidP="00E0470C">
      <w:pPr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lastRenderedPageBreak/>
        <w:t>«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650768" w:rsidRPr="00650768" w:rsidRDefault="00405C0F" w:rsidP="00650768">
      <w:pPr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2A4E82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Предоставление государственной услуги осуществляется в соответствии со следующими нормативными правовыми актами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>:</w:t>
      </w:r>
    </w:p>
    <w:p w:rsidR="00650768" w:rsidRPr="009113E4" w:rsidRDefault="00650768" w:rsidP="009113E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>Конституцией Российской Федерации от 12 декабря 1993 года (</w:t>
      </w:r>
      <w:r w:rsidR="000D6033">
        <w:rPr>
          <w:rFonts w:eastAsia="Arial Unicode MS"/>
          <w:kern w:val="1"/>
          <w:sz w:val="28"/>
          <w:szCs w:val="28"/>
          <w:lang w:eastAsia="hi-IN" w:bidi="hi-IN"/>
        </w:rPr>
        <w:t xml:space="preserve">Первоначальный текст документа опубликован </w:t>
      </w:r>
      <w:r w:rsidR="000D6033">
        <w:rPr>
          <w:rFonts w:eastAsiaTheme="minorHAnsi"/>
          <w:sz w:val="28"/>
          <w:szCs w:val="28"/>
          <w:lang w:eastAsia="en-US"/>
        </w:rPr>
        <w:t xml:space="preserve">на Официальном интернет-портале правовой информации http://www.pravo.gov.ru, 01.08.2014, в </w:t>
      </w:r>
      <w:r w:rsidR="003C3B71">
        <w:rPr>
          <w:rFonts w:eastAsiaTheme="minorHAnsi"/>
          <w:sz w:val="28"/>
          <w:szCs w:val="28"/>
          <w:lang w:eastAsia="en-US"/>
        </w:rPr>
        <w:t>«</w:t>
      </w:r>
      <w:r w:rsidR="000D6033">
        <w:rPr>
          <w:rFonts w:eastAsiaTheme="minorHAnsi"/>
          <w:sz w:val="28"/>
          <w:szCs w:val="28"/>
          <w:lang w:eastAsia="en-US"/>
        </w:rPr>
        <w:t>Собрании законодательства РФ</w:t>
      </w:r>
      <w:r w:rsidR="003C3B71">
        <w:rPr>
          <w:rFonts w:eastAsiaTheme="minorHAnsi"/>
          <w:sz w:val="28"/>
          <w:szCs w:val="28"/>
          <w:lang w:eastAsia="en-US"/>
        </w:rPr>
        <w:t>»</w:t>
      </w:r>
      <w:r w:rsidR="000D6033">
        <w:rPr>
          <w:rFonts w:eastAsiaTheme="minorHAnsi"/>
          <w:sz w:val="28"/>
          <w:szCs w:val="28"/>
          <w:lang w:eastAsia="en-US"/>
        </w:rPr>
        <w:t xml:space="preserve">, 04.08.2014, </w:t>
      </w:r>
      <w:r w:rsidR="003C3B71">
        <w:rPr>
          <w:rFonts w:eastAsiaTheme="minorHAnsi"/>
          <w:sz w:val="28"/>
          <w:szCs w:val="28"/>
          <w:lang w:eastAsia="en-US"/>
        </w:rPr>
        <w:t>№</w:t>
      </w:r>
      <w:r w:rsidR="000D6033">
        <w:rPr>
          <w:rFonts w:eastAsiaTheme="minorHAnsi"/>
          <w:sz w:val="28"/>
          <w:szCs w:val="28"/>
          <w:lang w:eastAsia="en-US"/>
        </w:rPr>
        <w:t xml:space="preserve"> 31, ст. 4398</w:t>
      </w:r>
      <w:r w:rsidR="009113E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Российская газета</w:t>
      </w:r>
      <w:r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, 1993, от 25 декабря);</w:t>
      </w:r>
    </w:p>
    <w:p w:rsidR="00650768" w:rsidRPr="00650768" w:rsidRDefault="00650768" w:rsidP="0065076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Трудовым кодексом Российской Федерации от 30 декабря 2001 года </w:t>
      </w:r>
      <w:r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197-ФЗ (</w:t>
      </w:r>
      <w:r>
        <w:rPr>
          <w:rFonts w:eastAsiaTheme="minorHAnsi"/>
          <w:sz w:val="28"/>
          <w:szCs w:val="28"/>
          <w:lang w:eastAsia="en-US"/>
        </w:rPr>
        <w:t>Первоначальный текст документа опубликован в изданиях</w:t>
      </w:r>
      <w:r w:rsidRPr="006507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«Российская газета», № 256, 31.12.2001,</w:t>
      </w:r>
      <w:r w:rsidRPr="006507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«Парламентская газета», № 2-5, 05.01.2002,</w:t>
      </w:r>
      <w:r w:rsidRPr="006507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«Собрание законодательства РФ», 07.01.2002, № 1 (ч. 1), ст. 3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650768" w:rsidRDefault="00650768" w:rsidP="00563C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Законом Российской Федерации от 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19 апреля 1991 года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 1032-1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«</w:t>
      </w:r>
      <w:r>
        <w:rPr>
          <w:rFonts w:eastAsia="Arial Unicode MS"/>
          <w:kern w:val="1"/>
          <w:sz w:val="28"/>
          <w:szCs w:val="28"/>
          <w:lang w:eastAsia="hi-IN" w:bidi="hi-IN"/>
        </w:rPr>
        <w:t xml:space="preserve">О 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занятости населения в Российской Федерации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Первоначальный текст документа опубликован в изданиях</w:t>
      </w:r>
      <w:r w:rsidR="00563C31">
        <w:rPr>
          <w:rFonts w:eastAsiaTheme="minorHAnsi"/>
          <w:sz w:val="28"/>
          <w:szCs w:val="28"/>
          <w:lang w:eastAsia="en-US"/>
        </w:rPr>
        <w:t xml:space="preserve">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F6553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17, 22.04.1996, ст. 1915,</w:t>
      </w:r>
      <w:r w:rsidR="00563C31">
        <w:rPr>
          <w:rFonts w:eastAsiaTheme="minorHAnsi"/>
          <w:sz w:val="28"/>
          <w:szCs w:val="28"/>
          <w:lang w:eastAsia="en-US"/>
        </w:rPr>
        <w:t xml:space="preserve">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Российская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84, 06.05.1996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563C31" w:rsidRDefault="00650768" w:rsidP="00563C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Федеральным законом от 24 ноября 1995 года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181-ФЗ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О социальной защите инвалидов в Российской Федерации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="00563C31">
        <w:rPr>
          <w:rFonts w:eastAsia="Arial Unicode MS"/>
          <w:kern w:val="1"/>
          <w:sz w:val="28"/>
          <w:szCs w:val="28"/>
          <w:lang w:eastAsia="hi-IN" w:bidi="hi-IN"/>
        </w:rPr>
        <w:t>(</w:t>
      </w:r>
      <w:r w:rsidR="00563C31">
        <w:rPr>
          <w:rFonts w:eastAsiaTheme="minorHAnsi"/>
          <w:sz w:val="28"/>
          <w:szCs w:val="28"/>
          <w:lang w:eastAsia="en-US"/>
        </w:rPr>
        <w:t xml:space="preserve">Первоначальный текст документа опубликован в изданиях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27.11.1995,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48, ст. 4563,</w:t>
      </w:r>
      <w:r w:rsidR="00F65535">
        <w:rPr>
          <w:rFonts w:eastAsiaTheme="minorHAnsi"/>
          <w:sz w:val="28"/>
          <w:szCs w:val="28"/>
          <w:lang w:eastAsia="en-US"/>
        </w:rPr>
        <w:t xml:space="preserve"> «</w:t>
      </w:r>
      <w:r w:rsidR="00563C31">
        <w:rPr>
          <w:rFonts w:eastAsiaTheme="minorHAnsi"/>
          <w:sz w:val="28"/>
          <w:szCs w:val="28"/>
          <w:lang w:eastAsia="en-US"/>
        </w:rPr>
        <w:t>Российская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234, 02.12.1995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563C31" w:rsidRDefault="00650768" w:rsidP="00563C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Федеральным законом от 27 июля 2010 года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210-ФЗ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Об организации предоставления государственных и муниципальных услуг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 w:rsidR="00563C31">
        <w:rPr>
          <w:rFonts w:eastAsiaTheme="minorHAnsi"/>
          <w:sz w:val="28"/>
          <w:szCs w:val="28"/>
          <w:lang w:eastAsia="en-US"/>
        </w:rPr>
        <w:t xml:space="preserve">Первоначальный текст документа опубликован в изданиях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Российская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168, 30.07.2010, </w:t>
      </w:r>
      <w:r w:rsidR="002D6A53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2D6A53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02.08.2010,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31, ст. 4179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563C31" w:rsidRDefault="00650768" w:rsidP="00563C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Федеральным законом от 2 мая 2006 года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59-ФЗ </w:t>
      </w:r>
      <w:r w:rsidR="002D6A53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О порядке рассмотрения обращений граждан Российской Федерации</w:t>
      </w:r>
      <w:r w:rsidR="002D6A53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 w:rsidR="00563C31">
        <w:rPr>
          <w:rFonts w:eastAsiaTheme="minorHAnsi"/>
          <w:sz w:val="28"/>
          <w:szCs w:val="28"/>
          <w:lang w:eastAsia="en-US"/>
        </w:rPr>
        <w:t xml:space="preserve">Первоначальный текст документа опубликован в изданиях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Российская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95, 05.05.2006,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08.05.2006,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19, ст. 2060,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Парламентская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70-71, 11.05.2006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563C31" w:rsidRDefault="00650768" w:rsidP="00563C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Федеральным законом от 27 июля 2006 года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152-ФЗ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О персональных данных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 w:rsidR="00563C31">
        <w:rPr>
          <w:rFonts w:eastAsiaTheme="minorHAnsi"/>
          <w:sz w:val="28"/>
          <w:szCs w:val="28"/>
          <w:lang w:eastAsia="en-US"/>
        </w:rPr>
        <w:t xml:space="preserve">Первоначальный текст документа опубликован в изданиях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Российская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165, 29.07.2006,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31.07.2006,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31 (1 ч.), ст. 3451,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Парламентская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126-127, 03.08.2006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563C31" w:rsidRDefault="00650768" w:rsidP="00D038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Постановлением Правительства Российской Федерации от 07.09.2012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891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О порядке регистрации граждан в целях поиска подходящей работы, регистрации безработных граждан и требованиях к подбору подходящей работы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 w:rsidR="00563C31">
        <w:rPr>
          <w:rFonts w:eastAsiaTheme="minorHAnsi"/>
          <w:sz w:val="28"/>
          <w:szCs w:val="28"/>
          <w:lang w:eastAsia="en-US"/>
        </w:rPr>
        <w:t>Первоначальный текст документа опубликован в издании</w:t>
      </w:r>
      <w:r w:rsidR="00D0384D">
        <w:rPr>
          <w:rFonts w:eastAsiaTheme="minorHAnsi"/>
          <w:sz w:val="28"/>
          <w:szCs w:val="28"/>
          <w:lang w:eastAsia="en-US"/>
        </w:rPr>
        <w:t xml:space="preserve">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563C31">
        <w:rPr>
          <w:rFonts w:eastAsiaTheme="minorHAnsi"/>
          <w:sz w:val="28"/>
          <w:szCs w:val="28"/>
          <w:lang w:eastAsia="en-US"/>
        </w:rPr>
        <w:t>Собрание законодательства РФ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563C31">
        <w:rPr>
          <w:rFonts w:eastAsiaTheme="minorHAnsi"/>
          <w:sz w:val="28"/>
          <w:szCs w:val="28"/>
          <w:lang w:eastAsia="en-US"/>
        </w:rPr>
        <w:t xml:space="preserve">, 17.09.2012,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563C31">
        <w:rPr>
          <w:rFonts w:eastAsiaTheme="minorHAnsi"/>
          <w:sz w:val="28"/>
          <w:szCs w:val="28"/>
          <w:lang w:eastAsia="en-US"/>
        </w:rPr>
        <w:t xml:space="preserve"> 38, ст. 5103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D0384D" w:rsidRDefault="00650768" w:rsidP="00D038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Приказом Министерства труда и социальной защиты Российской Федерации от 29.06.2012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10н "Об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 w:rsidR="00D0384D">
        <w:rPr>
          <w:rFonts w:eastAsiaTheme="minorHAnsi"/>
          <w:sz w:val="28"/>
          <w:szCs w:val="28"/>
          <w:lang w:eastAsia="en-US"/>
        </w:rPr>
        <w:t xml:space="preserve">Первоначальный текст документа опубликован в издании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D0384D">
        <w:rPr>
          <w:rFonts w:eastAsiaTheme="minorHAnsi"/>
          <w:sz w:val="28"/>
          <w:szCs w:val="28"/>
          <w:lang w:eastAsia="en-US"/>
        </w:rPr>
        <w:t>Российская газета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D0384D">
        <w:rPr>
          <w:rFonts w:eastAsiaTheme="minorHAnsi"/>
          <w:sz w:val="28"/>
          <w:szCs w:val="28"/>
          <w:lang w:eastAsia="en-US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D0384D">
        <w:rPr>
          <w:rFonts w:eastAsiaTheme="minorHAnsi"/>
          <w:sz w:val="28"/>
          <w:szCs w:val="28"/>
          <w:lang w:eastAsia="en-US"/>
        </w:rPr>
        <w:t xml:space="preserve"> 203, 05.09.2012 (опубликован без Административного регламента)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D0384D" w:rsidRDefault="00405C0F" w:rsidP="00EF2CE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lastRenderedPageBreak/>
        <w:t>п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риказом Министерства труда и социальной защиты Российской Федерации от 11 февраля 2013 года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52н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>Об утверждении федерального государственного стандарта государственной услуги по организации проведения оплачиваемых общественных работ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 w:rsidR="00D0384D">
        <w:rPr>
          <w:rFonts w:eastAsiaTheme="minorHAnsi"/>
          <w:sz w:val="28"/>
          <w:szCs w:val="28"/>
          <w:lang w:eastAsia="en-US"/>
        </w:rPr>
        <w:t>Первоначальный текст документа опубликован в издании</w:t>
      </w:r>
      <w:r w:rsidR="00D0384D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>Российская газета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D0384D">
        <w:rPr>
          <w:rFonts w:eastAsiaTheme="minorHAnsi"/>
          <w:sz w:val="28"/>
          <w:szCs w:val="28"/>
          <w:lang w:eastAsia="en-US"/>
        </w:rPr>
        <w:t xml:space="preserve"> 136, 26.06.2013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</w:p>
    <w:p w:rsidR="00650768" w:rsidRPr="00650768" w:rsidRDefault="00405C0F" w:rsidP="00650768">
      <w:pPr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п</w:t>
      </w:r>
      <w:r w:rsidR="006B3FB6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риказом Министерства труда и социальной защиты Российской Федерации 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от 26.02.2015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125н "Об утверждении форм бланков личного дела получателя государственных услуг в области содействия занятости населения (</w:t>
      </w:r>
      <w:r w:rsidR="00D0384D">
        <w:rPr>
          <w:rFonts w:eastAsiaTheme="minorHAnsi"/>
          <w:sz w:val="28"/>
          <w:szCs w:val="28"/>
          <w:lang w:eastAsia="en-US"/>
        </w:rPr>
        <w:t>Первоначальный текст документа опубликован</w:t>
      </w:r>
      <w:r w:rsidR="00D0384D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  <w:r w:rsidR="00D0384D">
        <w:rPr>
          <w:rFonts w:eastAsia="Arial Unicode MS"/>
          <w:kern w:val="1"/>
          <w:sz w:val="28"/>
          <w:szCs w:val="28"/>
          <w:lang w:eastAsia="hi-IN" w:bidi="hi-IN"/>
        </w:rPr>
        <w:t xml:space="preserve">на </w:t>
      </w:r>
      <w:r w:rsidR="000D6033">
        <w:rPr>
          <w:rFonts w:eastAsia="Arial Unicode MS"/>
          <w:kern w:val="1"/>
          <w:sz w:val="28"/>
          <w:szCs w:val="28"/>
          <w:lang w:eastAsia="hi-IN" w:bidi="hi-IN"/>
        </w:rPr>
        <w:t>О</w:t>
      </w:r>
      <w:r w:rsidR="00D0384D">
        <w:rPr>
          <w:rFonts w:eastAsia="Arial Unicode MS"/>
          <w:kern w:val="1"/>
          <w:sz w:val="28"/>
          <w:szCs w:val="28"/>
          <w:lang w:eastAsia="hi-IN" w:bidi="hi-IN"/>
        </w:rPr>
        <w:t>фициальном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интернет-портал</w:t>
      </w:r>
      <w:r w:rsidR="00D0384D">
        <w:rPr>
          <w:rFonts w:eastAsia="Arial Unicode MS"/>
          <w:kern w:val="1"/>
          <w:sz w:val="28"/>
          <w:szCs w:val="28"/>
          <w:lang w:eastAsia="hi-IN" w:bidi="hi-IN"/>
        </w:rPr>
        <w:t>е</w:t>
      </w:r>
      <w:r w:rsidR="00650768"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правовой информации http://www.pravo.gov.ru, 06.04.2015);</w:t>
      </w:r>
    </w:p>
    <w:p w:rsidR="002174A9" w:rsidRPr="00D0384D" w:rsidRDefault="00650768" w:rsidP="00D0384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постановлением Администрации Новгородской области от 11.07.2011 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№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306 </w:t>
      </w:r>
      <w:r w:rsidR="0008721A"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Об утверждении порядков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</w:t>
      </w:r>
      <w:r w:rsidR="00F65535">
        <w:rPr>
          <w:rFonts w:eastAsia="Arial Unicode MS"/>
          <w:kern w:val="1"/>
          <w:sz w:val="28"/>
          <w:szCs w:val="28"/>
          <w:lang w:eastAsia="hi-IN" w:bidi="hi-IN"/>
        </w:rPr>
        <w:t>»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 xml:space="preserve"> (</w:t>
      </w:r>
      <w:r w:rsidR="00D0384D">
        <w:rPr>
          <w:rFonts w:eastAsiaTheme="minorHAnsi"/>
          <w:sz w:val="28"/>
          <w:szCs w:val="28"/>
          <w:lang w:eastAsia="en-US"/>
        </w:rPr>
        <w:t xml:space="preserve">Первоначальный текст документа опубликован в издании </w:t>
      </w:r>
      <w:r w:rsidR="00F65535">
        <w:rPr>
          <w:rFonts w:eastAsiaTheme="minorHAnsi"/>
          <w:sz w:val="28"/>
          <w:szCs w:val="28"/>
          <w:lang w:eastAsia="en-US"/>
        </w:rPr>
        <w:t>«</w:t>
      </w:r>
      <w:r w:rsidR="00D0384D">
        <w:rPr>
          <w:rFonts w:eastAsiaTheme="minorHAnsi"/>
          <w:sz w:val="28"/>
          <w:szCs w:val="28"/>
          <w:lang w:eastAsia="en-US"/>
        </w:rPr>
        <w:t>Новгородские ведомости</w:t>
      </w:r>
      <w:r w:rsidR="00F65535">
        <w:rPr>
          <w:rFonts w:eastAsiaTheme="minorHAnsi"/>
          <w:sz w:val="28"/>
          <w:szCs w:val="28"/>
          <w:lang w:eastAsia="en-US"/>
        </w:rPr>
        <w:t>»</w:t>
      </w:r>
      <w:r w:rsidR="00D0384D">
        <w:rPr>
          <w:rFonts w:eastAsiaTheme="minorHAnsi"/>
          <w:sz w:val="28"/>
          <w:szCs w:val="28"/>
          <w:lang w:eastAsia="en-US"/>
        </w:rPr>
        <w:t xml:space="preserve"> (официальный выпуск), </w:t>
      </w:r>
      <w:r w:rsidR="00F65535">
        <w:rPr>
          <w:rFonts w:eastAsiaTheme="minorHAnsi"/>
          <w:sz w:val="28"/>
          <w:szCs w:val="28"/>
          <w:lang w:eastAsia="en-US"/>
        </w:rPr>
        <w:t>№</w:t>
      </w:r>
      <w:r w:rsidR="00D0384D">
        <w:rPr>
          <w:rFonts w:eastAsiaTheme="minorHAnsi"/>
          <w:sz w:val="28"/>
          <w:szCs w:val="28"/>
          <w:lang w:eastAsia="en-US"/>
        </w:rPr>
        <w:t xml:space="preserve"> 4, 15.08.2011</w:t>
      </w:r>
      <w:r w:rsidRPr="00650768">
        <w:rPr>
          <w:rFonts w:eastAsia="Arial Unicode MS"/>
          <w:kern w:val="1"/>
          <w:sz w:val="28"/>
          <w:szCs w:val="28"/>
          <w:lang w:eastAsia="hi-IN" w:bidi="hi-IN"/>
        </w:rPr>
        <w:t>);</w:t>
      </w:r>
      <w:r w:rsidR="002174A9" w:rsidRPr="002174A9">
        <w:rPr>
          <w:rFonts w:eastAsia="Arial Unicode MS"/>
          <w:kern w:val="1"/>
          <w:sz w:val="28"/>
          <w:szCs w:val="28"/>
          <w:lang w:eastAsia="hi-IN" w:bidi="hi-IN"/>
        </w:rPr>
        <w:t xml:space="preserve"> </w:t>
      </w:r>
    </w:p>
    <w:p w:rsidR="002174A9" w:rsidRPr="00E83CEF" w:rsidRDefault="00E40A68" w:rsidP="002D11E2">
      <w:pPr>
        <w:autoSpaceDE w:val="0"/>
        <w:autoSpaceDN w:val="0"/>
        <w:adjustRightInd w:val="0"/>
        <w:ind w:firstLine="567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hyperlink r:id="rId9" w:history="1">
        <w:r w:rsidR="00173B8A" w:rsidRPr="00256BEA">
          <w:rPr>
            <w:sz w:val="28"/>
          </w:rPr>
          <w:t>Положением</w:t>
        </w:r>
      </w:hyperlink>
      <w:r w:rsidR="00173B8A" w:rsidRPr="00256BEA">
        <w:rPr>
          <w:sz w:val="28"/>
        </w:rPr>
        <w:t xml:space="preserve"> о министерстве труда и социальной защиты населения Новгородской области, утвержденным постановлением Правительства Новгородской области от 21.12.2017 № 450 (</w:t>
      </w:r>
      <w:r w:rsidR="00D0384D">
        <w:rPr>
          <w:rFonts w:eastAsiaTheme="minorHAnsi"/>
          <w:sz w:val="28"/>
          <w:szCs w:val="28"/>
          <w:lang w:eastAsia="en-US"/>
        </w:rPr>
        <w:t>Первоначальный текст документа опубликован</w:t>
      </w:r>
      <w:r w:rsidR="00D0384D" w:rsidRPr="00256BEA">
        <w:rPr>
          <w:sz w:val="28"/>
        </w:rPr>
        <w:t xml:space="preserve"> </w:t>
      </w:r>
      <w:r w:rsidR="00D0384D">
        <w:rPr>
          <w:sz w:val="28"/>
        </w:rPr>
        <w:t xml:space="preserve">на </w:t>
      </w:r>
      <w:r w:rsidR="000D6033">
        <w:rPr>
          <w:sz w:val="28"/>
        </w:rPr>
        <w:t>О</w:t>
      </w:r>
      <w:r w:rsidR="00D0384D">
        <w:rPr>
          <w:sz w:val="28"/>
        </w:rPr>
        <w:t>фициальном</w:t>
      </w:r>
      <w:r w:rsidR="00173B8A" w:rsidRPr="00256BEA">
        <w:rPr>
          <w:sz w:val="28"/>
        </w:rPr>
        <w:t xml:space="preserve"> интернет-портал</w:t>
      </w:r>
      <w:r w:rsidR="00D0384D">
        <w:rPr>
          <w:sz w:val="28"/>
        </w:rPr>
        <w:t>е</w:t>
      </w:r>
      <w:r w:rsidR="00173B8A" w:rsidRPr="00256BEA">
        <w:rPr>
          <w:sz w:val="28"/>
        </w:rPr>
        <w:t xml:space="preserve"> правовой информации http://www.pravo.gov.ru, 28.12.2017)</w:t>
      </w:r>
      <w:r w:rsidR="002D6A53">
        <w:rPr>
          <w:sz w:val="28"/>
        </w:rPr>
        <w:t>.</w:t>
      </w:r>
      <w:r w:rsidR="00173B8A" w:rsidRPr="00256BEA">
        <w:rPr>
          <w:sz w:val="28"/>
        </w:rPr>
        <w:t>»</w:t>
      </w:r>
      <w:r w:rsidR="00E83CEF" w:rsidRPr="00E83CEF">
        <w:rPr>
          <w:rFonts w:eastAsia="Arial Unicode MS"/>
          <w:kern w:val="1"/>
          <w:sz w:val="28"/>
          <w:szCs w:val="28"/>
          <w:lang w:eastAsia="hi-IN" w:bidi="hi-IN"/>
        </w:rPr>
        <w:t>;</w:t>
      </w:r>
    </w:p>
    <w:p w:rsidR="004760A1" w:rsidRPr="004760A1" w:rsidRDefault="00F24852" w:rsidP="00D4489C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6666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33F64">
        <w:rPr>
          <w:rFonts w:eastAsiaTheme="minorHAnsi"/>
          <w:sz w:val="28"/>
          <w:szCs w:val="28"/>
          <w:lang w:eastAsia="en-US"/>
        </w:rPr>
        <w:t>Заменить</w:t>
      </w:r>
      <w:r w:rsidR="004760A1">
        <w:rPr>
          <w:sz w:val="28"/>
        </w:rPr>
        <w:t xml:space="preserve"> во втором абзаце </w:t>
      </w:r>
      <w:r w:rsidR="00233F64">
        <w:rPr>
          <w:sz w:val="28"/>
        </w:rPr>
        <w:t>подпункт</w:t>
      </w:r>
      <w:r w:rsidR="004760A1">
        <w:rPr>
          <w:sz w:val="28"/>
        </w:rPr>
        <w:t xml:space="preserve">а </w:t>
      </w:r>
      <w:r w:rsidR="00233F64">
        <w:rPr>
          <w:sz w:val="28"/>
        </w:rPr>
        <w:t>2.6.1.</w:t>
      </w:r>
      <w:r w:rsidR="004760A1" w:rsidRPr="004760A1">
        <w:rPr>
          <w:sz w:val="28"/>
        </w:rPr>
        <w:t>:</w:t>
      </w:r>
    </w:p>
    <w:p w:rsidR="004760A1" w:rsidRPr="004760A1" w:rsidRDefault="004760A1" w:rsidP="00D44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1.</w:t>
      </w:r>
      <w:r w:rsidR="00C66668">
        <w:rPr>
          <w:sz w:val="28"/>
        </w:rPr>
        <w:t>6</w:t>
      </w:r>
      <w:r>
        <w:rPr>
          <w:sz w:val="28"/>
        </w:rPr>
        <w:t>.1.</w:t>
      </w:r>
      <w:r w:rsidR="00233F64">
        <w:rPr>
          <w:sz w:val="28"/>
        </w:rPr>
        <w:t xml:space="preserve"> слова «</w:t>
      </w:r>
      <w:r w:rsidR="00233F64">
        <w:rPr>
          <w:rFonts w:eastAsiaTheme="minorHAnsi"/>
          <w:sz w:val="28"/>
          <w:szCs w:val="28"/>
          <w:lang w:eastAsia="en-US"/>
        </w:rPr>
        <w:t xml:space="preserve">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FD514D">
        <w:rPr>
          <w:rFonts w:eastAsiaTheme="minorHAnsi"/>
          <w:sz w:val="28"/>
          <w:szCs w:val="28"/>
          <w:lang w:eastAsia="en-US"/>
        </w:rPr>
        <w:t xml:space="preserve"> </w:t>
      </w:r>
      <w:r w:rsidR="00EC2C85">
        <w:rPr>
          <w:rFonts w:eastAsiaTheme="minorHAnsi"/>
          <w:sz w:val="28"/>
          <w:szCs w:val="28"/>
          <w:lang w:eastAsia="en-US"/>
        </w:rPr>
        <w:t>2</w:t>
      </w:r>
      <w:r w:rsidR="00FD514D">
        <w:rPr>
          <w:rFonts w:eastAsiaTheme="minorHAnsi"/>
          <w:sz w:val="28"/>
          <w:szCs w:val="28"/>
          <w:lang w:eastAsia="en-US"/>
        </w:rPr>
        <w:t xml:space="preserve"> к настоящему А</w:t>
      </w:r>
      <w:r w:rsidR="00233F64">
        <w:rPr>
          <w:rFonts w:eastAsiaTheme="minorHAnsi"/>
          <w:sz w:val="28"/>
          <w:szCs w:val="28"/>
          <w:lang w:eastAsia="en-US"/>
        </w:rPr>
        <w:t xml:space="preserve">дминистративному регламенту)» на «(приложение № </w:t>
      </w:r>
      <w:r w:rsidR="00EC2C85">
        <w:rPr>
          <w:rFonts w:eastAsiaTheme="minorHAnsi"/>
          <w:sz w:val="28"/>
          <w:szCs w:val="28"/>
          <w:lang w:eastAsia="en-US"/>
        </w:rPr>
        <w:t>24</w:t>
      </w:r>
      <w:r w:rsidR="00233F64">
        <w:rPr>
          <w:rFonts w:eastAsiaTheme="minorHAnsi"/>
          <w:sz w:val="28"/>
          <w:szCs w:val="28"/>
          <w:lang w:eastAsia="en-US"/>
        </w:rPr>
        <w:t xml:space="preserve"> к приказу Минтруд</w:t>
      </w:r>
      <w:r>
        <w:rPr>
          <w:rFonts w:eastAsiaTheme="minorHAnsi"/>
          <w:sz w:val="28"/>
          <w:szCs w:val="28"/>
          <w:lang w:eastAsia="en-US"/>
        </w:rPr>
        <w:t>а России от 26.02.2015 № 125н</w:t>
      </w:r>
      <w:r w:rsidRPr="004760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)»</w:t>
      </w:r>
      <w:r w:rsidRPr="004760A1">
        <w:rPr>
          <w:rFonts w:eastAsiaTheme="minorHAnsi"/>
          <w:sz w:val="28"/>
          <w:szCs w:val="28"/>
          <w:lang w:eastAsia="en-US"/>
        </w:rPr>
        <w:t>;</w:t>
      </w:r>
    </w:p>
    <w:p w:rsidR="00850D2B" w:rsidRPr="00630337" w:rsidRDefault="004760A1" w:rsidP="00D448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6666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.2.</w:t>
      </w:r>
      <w:r w:rsidR="00233F64">
        <w:rPr>
          <w:rFonts w:eastAsiaTheme="minorHAnsi"/>
          <w:sz w:val="28"/>
          <w:szCs w:val="28"/>
          <w:lang w:eastAsia="en-US"/>
        </w:rPr>
        <w:t xml:space="preserve"> слова </w:t>
      </w:r>
      <w:r w:rsidR="00233F64">
        <w:rPr>
          <w:sz w:val="28"/>
        </w:rPr>
        <w:t>«</w:t>
      </w:r>
      <w:r w:rsidR="00233F64">
        <w:rPr>
          <w:rFonts w:eastAsiaTheme="minorHAnsi"/>
          <w:sz w:val="28"/>
          <w:szCs w:val="28"/>
          <w:lang w:eastAsia="en-US"/>
        </w:rPr>
        <w:t xml:space="preserve">(приложение </w:t>
      </w:r>
      <w:r>
        <w:rPr>
          <w:rFonts w:eastAsiaTheme="minorHAnsi"/>
          <w:sz w:val="28"/>
          <w:szCs w:val="28"/>
          <w:lang w:eastAsia="en-US"/>
        </w:rPr>
        <w:t>№</w:t>
      </w:r>
      <w:r w:rsidR="00FD514D">
        <w:rPr>
          <w:rFonts w:eastAsiaTheme="minorHAnsi"/>
          <w:sz w:val="28"/>
          <w:szCs w:val="28"/>
          <w:lang w:eastAsia="en-US"/>
        </w:rPr>
        <w:t xml:space="preserve"> </w:t>
      </w:r>
      <w:r w:rsidR="00EC2C85">
        <w:rPr>
          <w:rFonts w:eastAsiaTheme="minorHAnsi"/>
          <w:sz w:val="28"/>
          <w:szCs w:val="28"/>
          <w:lang w:eastAsia="en-US"/>
        </w:rPr>
        <w:t>3</w:t>
      </w:r>
      <w:r w:rsidR="00FD514D">
        <w:rPr>
          <w:rFonts w:eastAsiaTheme="minorHAnsi"/>
          <w:sz w:val="28"/>
          <w:szCs w:val="28"/>
          <w:lang w:eastAsia="en-US"/>
        </w:rPr>
        <w:t xml:space="preserve"> к настоящему А</w:t>
      </w:r>
      <w:r w:rsidR="00233F64">
        <w:rPr>
          <w:rFonts w:eastAsiaTheme="minorHAnsi"/>
          <w:sz w:val="28"/>
          <w:szCs w:val="28"/>
          <w:lang w:eastAsia="en-US"/>
        </w:rPr>
        <w:t xml:space="preserve">дминистративному </w:t>
      </w:r>
      <w:r w:rsidR="00850D2B">
        <w:rPr>
          <w:rFonts w:eastAsiaTheme="minorHAnsi"/>
          <w:sz w:val="28"/>
          <w:szCs w:val="28"/>
          <w:lang w:eastAsia="en-US"/>
        </w:rPr>
        <w:t>регламенту)» на</w:t>
      </w:r>
      <w:r w:rsidR="00233F64">
        <w:rPr>
          <w:rFonts w:eastAsiaTheme="minorHAnsi"/>
          <w:sz w:val="28"/>
          <w:szCs w:val="28"/>
          <w:lang w:eastAsia="en-US"/>
        </w:rPr>
        <w:t xml:space="preserve"> «(приложение № </w:t>
      </w:r>
      <w:r w:rsidR="00EC2C85">
        <w:rPr>
          <w:rFonts w:eastAsiaTheme="minorHAnsi"/>
          <w:sz w:val="28"/>
          <w:szCs w:val="28"/>
          <w:lang w:eastAsia="en-US"/>
        </w:rPr>
        <w:t>25</w:t>
      </w:r>
      <w:r w:rsidR="00233F64">
        <w:rPr>
          <w:rFonts w:eastAsiaTheme="minorHAnsi"/>
          <w:sz w:val="28"/>
          <w:szCs w:val="28"/>
          <w:lang w:eastAsia="en-US"/>
        </w:rPr>
        <w:t xml:space="preserve"> к приказу Минтруда России от 26.02.2015 № 125н)»</w:t>
      </w:r>
      <w:r w:rsidR="00630337" w:rsidRPr="00630337">
        <w:rPr>
          <w:rFonts w:eastAsiaTheme="minorHAnsi"/>
          <w:sz w:val="28"/>
          <w:szCs w:val="28"/>
          <w:lang w:eastAsia="en-US"/>
        </w:rPr>
        <w:t>;</w:t>
      </w:r>
    </w:p>
    <w:p w:rsidR="00850D2B" w:rsidRPr="00A40FDF" w:rsidRDefault="00850D2B" w:rsidP="00D44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66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174A9">
        <w:rPr>
          <w:sz w:val="28"/>
          <w:szCs w:val="28"/>
        </w:rPr>
        <w:t>Заменить в подпункт</w:t>
      </w:r>
      <w:r w:rsidR="00072546">
        <w:rPr>
          <w:sz w:val="28"/>
          <w:szCs w:val="28"/>
        </w:rPr>
        <w:t>ах</w:t>
      </w:r>
      <w:r w:rsidR="002174A9">
        <w:rPr>
          <w:sz w:val="28"/>
          <w:szCs w:val="28"/>
        </w:rPr>
        <w:t xml:space="preserve"> 2.8.1</w:t>
      </w:r>
      <w:r w:rsidR="004760A1">
        <w:rPr>
          <w:sz w:val="28"/>
          <w:szCs w:val="28"/>
        </w:rPr>
        <w:t>.</w:t>
      </w:r>
      <w:r w:rsidR="00DD2BF4" w:rsidRPr="00DD2BF4">
        <w:rPr>
          <w:sz w:val="28"/>
          <w:szCs w:val="28"/>
        </w:rPr>
        <w:t>, 4.2.1., 4.2.4</w:t>
      </w:r>
      <w:r w:rsidR="00DD2BF4">
        <w:rPr>
          <w:sz w:val="28"/>
          <w:szCs w:val="28"/>
        </w:rPr>
        <w:t>.</w:t>
      </w:r>
      <w:r w:rsidR="00DD2BF4" w:rsidRPr="00DD2BF4">
        <w:rPr>
          <w:sz w:val="28"/>
          <w:szCs w:val="28"/>
        </w:rPr>
        <w:t xml:space="preserve">, </w:t>
      </w:r>
      <w:r w:rsidR="00DD2BF4">
        <w:rPr>
          <w:sz w:val="28"/>
          <w:szCs w:val="28"/>
        </w:rPr>
        <w:t>в первом абзаце пункта 4.4.</w:t>
      </w:r>
      <w:r w:rsidR="00DD2BF4" w:rsidRPr="00DD2BF4">
        <w:rPr>
          <w:sz w:val="28"/>
          <w:szCs w:val="28"/>
        </w:rPr>
        <w:t xml:space="preserve">, </w:t>
      </w:r>
      <w:r w:rsidR="00DD2BF4">
        <w:rPr>
          <w:sz w:val="28"/>
          <w:szCs w:val="28"/>
        </w:rPr>
        <w:t xml:space="preserve">в подпунктах </w:t>
      </w:r>
      <w:r w:rsidR="00761AA0">
        <w:rPr>
          <w:sz w:val="28"/>
          <w:szCs w:val="28"/>
        </w:rPr>
        <w:t>5.4.1.,</w:t>
      </w:r>
      <w:r w:rsidR="00046B82">
        <w:rPr>
          <w:sz w:val="28"/>
          <w:szCs w:val="28"/>
        </w:rPr>
        <w:t xml:space="preserve"> 5.4.3., </w:t>
      </w:r>
      <w:r w:rsidR="009F31CB">
        <w:rPr>
          <w:sz w:val="28"/>
          <w:szCs w:val="28"/>
        </w:rPr>
        <w:t xml:space="preserve">в седьмом абзаце подпункта </w:t>
      </w:r>
      <w:r w:rsidR="00761AA0">
        <w:rPr>
          <w:sz w:val="28"/>
          <w:szCs w:val="28"/>
        </w:rPr>
        <w:t xml:space="preserve">5.4.4., в </w:t>
      </w:r>
      <w:r w:rsidR="00B253CB">
        <w:rPr>
          <w:sz w:val="28"/>
          <w:szCs w:val="28"/>
        </w:rPr>
        <w:t xml:space="preserve">первом абзаце </w:t>
      </w:r>
      <w:r w:rsidR="00761AA0">
        <w:rPr>
          <w:sz w:val="28"/>
          <w:szCs w:val="28"/>
        </w:rPr>
        <w:t>подпункт</w:t>
      </w:r>
      <w:r w:rsidR="00B253CB">
        <w:rPr>
          <w:sz w:val="28"/>
          <w:szCs w:val="28"/>
        </w:rPr>
        <w:t xml:space="preserve">а 5.6.1., в </w:t>
      </w:r>
      <w:r w:rsidR="0073454E">
        <w:rPr>
          <w:sz w:val="28"/>
          <w:szCs w:val="28"/>
        </w:rPr>
        <w:t>под</w:t>
      </w:r>
      <w:r w:rsidR="00B253CB">
        <w:rPr>
          <w:sz w:val="28"/>
          <w:szCs w:val="28"/>
        </w:rPr>
        <w:t xml:space="preserve">пункте 5.6.2., в первом абзаце подпункта 5.6.3., в </w:t>
      </w:r>
      <w:r w:rsidR="0073454E">
        <w:rPr>
          <w:sz w:val="28"/>
          <w:szCs w:val="28"/>
        </w:rPr>
        <w:t>под</w:t>
      </w:r>
      <w:r w:rsidR="00B253CB">
        <w:rPr>
          <w:sz w:val="28"/>
          <w:szCs w:val="28"/>
        </w:rPr>
        <w:t xml:space="preserve">пункте </w:t>
      </w:r>
      <w:r w:rsidR="00761AA0">
        <w:rPr>
          <w:sz w:val="28"/>
          <w:szCs w:val="28"/>
        </w:rPr>
        <w:t>5.6.4.</w:t>
      </w:r>
      <w:r w:rsidR="002174A9">
        <w:rPr>
          <w:sz w:val="28"/>
          <w:szCs w:val="28"/>
        </w:rPr>
        <w:t xml:space="preserve"> слово «департамент» </w:t>
      </w:r>
      <w:r w:rsidR="001E0660">
        <w:rPr>
          <w:sz w:val="28"/>
          <w:szCs w:val="28"/>
        </w:rPr>
        <w:t>на</w:t>
      </w:r>
      <w:r w:rsidR="002174A9">
        <w:rPr>
          <w:sz w:val="28"/>
          <w:szCs w:val="28"/>
        </w:rPr>
        <w:t xml:space="preserve"> «министерство» в </w:t>
      </w:r>
      <w:r w:rsidR="004760A1">
        <w:rPr>
          <w:sz w:val="28"/>
          <w:szCs w:val="28"/>
        </w:rPr>
        <w:t>соответствующих</w:t>
      </w:r>
      <w:r w:rsidR="002174A9">
        <w:rPr>
          <w:sz w:val="28"/>
          <w:szCs w:val="28"/>
        </w:rPr>
        <w:t xml:space="preserve"> падежах</w:t>
      </w:r>
      <w:r w:rsidR="00A40FDF" w:rsidRPr="00A40FDF">
        <w:rPr>
          <w:sz w:val="28"/>
          <w:szCs w:val="28"/>
        </w:rPr>
        <w:t>;</w:t>
      </w:r>
    </w:p>
    <w:p w:rsidR="00EC5691" w:rsidRPr="001C2064" w:rsidRDefault="00D31A7C" w:rsidP="00D448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668">
        <w:rPr>
          <w:sz w:val="28"/>
          <w:szCs w:val="28"/>
        </w:rPr>
        <w:t>8</w:t>
      </w:r>
      <w:r w:rsidR="00C97778" w:rsidRPr="001C2064">
        <w:rPr>
          <w:sz w:val="28"/>
          <w:szCs w:val="28"/>
        </w:rPr>
        <w:t xml:space="preserve">. </w:t>
      </w:r>
      <w:r w:rsidR="00EC5691" w:rsidRPr="001C2064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 xml:space="preserve">пункт 2.15 </w:t>
      </w:r>
      <w:r w:rsidR="00EC5691" w:rsidRPr="001C2064">
        <w:rPr>
          <w:sz w:val="28"/>
          <w:szCs w:val="28"/>
        </w:rPr>
        <w:t>абзацем</w:t>
      </w:r>
      <w:r w:rsidR="001C2064" w:rsidRPr="001C2064">
        <w:rPr>
          <w:sz w:val="28"/>
          <w:szCs w:val="28"/>
        </w:rPr>
        <w:t xml:space="preserve"> следующего содержания</w:t>
      </w:r>
      <w:r w:rsidR="00EC5691" w:rsidRPr="001C2064">
        <w:rPr>
          <w:sz w:val="28"/>
          <w:szCs w:val="28"/>
        </w:rPr>
        <w:t>:</w:t>
      </w:r>
    </w:p>
    <w:p w:rsidR="00EC5691" w:rsidRPr="00DA07D8" w:rsidRDefault="00EC5691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C2064">
        <w:rPr>
          <w:sz w:val="28"/>
          <w:szCs w:val="28"/>
        </w:rPr>
        <w:t>«Регистрация заявления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Службы занятости, осуществляется в электронной форме в журнале электронных обращений в программно-техническом комплексе, содержащем регистр получателей государственных услуг.»</w:t>
      </w:r>
      <w:r w:rsidR="00D31A7C" w:rsidRPr="00D31A7C">
        <w:rPr>
          <w:sz w:val="28"/>
          <w:szCs w:val="28"/>
        </w:rPr>
        <w:t>;</w:t>
      </w:r>
    </w:p>
    <w:p w:rsidR="00477643" w:rsidRDefault="00477643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7643">
        <w:rPr>
          <w:sz w:val="28"/>
          <w:szCs w:val="28"/>
        </w:rPr>
        <w:t>1.</w:t>
      </w:r>
      <w:r w:rsidR="00C66668">
        <w:rPr>
          <w:sz w:val="28"/>
          <w:szCs w:val="28"/>
        </w:rPr>
        <w:t>9</w:t>
      </w:r>
      <w:r w:rsidRPr="004776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Заменить в </w:t>
      </w:r>
      <w:r w:rsidR="00776AEB">
        <w:rPr>
          <w:sz w:val="28"/>
          <w:szCs w:val="28"/>
        </w:rPr>
        <w:t xml:space="preserve">пункте 2) </w:t>
      </w:r>
      <w:r>
        <w:rPr>
          <w:sz w:val="28"/>
          <w:szCs w:val="28"/>
        </w:rPr>
        <w:t>подпункт</w:t>
      </w:r>
      <w:r w:rsidR="00776AEB">
        <w:rPr>
          <w:sz w:val="28"/>
          <w:szCs w:val="28"/>
        </w:rPr>
        <w:t>а</w:t>
      </w:r>
      <w:r>
        <w:rPr>
          <w:sz w:val="28"/>
          <w:szCs w:val="28"/>
        </w:rPr>
        <w:t xml:space="preserve"> 2.16.4., пункте 1) подпункта 2.17.3. слово «комитет» на «учреждение» в соответствующем падеже</w:t>
      </w:r>
      <w:r w:rsidRPr="00477643">
        <w:rPr>
          <w:sz w:val="28"/>
          <w:szCs w:val="28"/>
        </w:rPr>
        <w:t>;</w:t>
      </w:r>
    </w:p>
    <w:p w:rsidR="006C281E" w:rsidRPr="006372D3" w:rsidRDefault="006C281E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668">
        <w:rPr>
          <w:sz w:val="28"/>
          <w:szCs w:val="28"/>
        </w:rPr>
        <w:t>10</w:t>
      </w:r>
      <w:r>
        <w:rPr>
          <w:sz w:val="28"/>
          <w:szCs w:val="28"/>
        </w:rPr>
        <w:t>. Изложить пункт 2) подпункта 2.17.3. в редакции</w:t>
      </w:r>
      <w:r w:rsidRPr="006C281E">
        <w:rPr>
          <w:sz w:val="28"/>
          <w:szCs w:val="28"/>
        </w:rPr>
        <w:t>:</w:t>
      </w:r>
    </w:p>
    <w:p w:rsidR="006C281E" w:rsidRPr="00DA07D8" w:rsidRDefault="006C281E" w:rsidP="006C28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«2) если заявителя не удовлетворяет работа специалиста учреждения по вопросу консультирования либо приема документов, он может обратиться к директору учреждения.»</w:t>
      </w:r>
      <w:r w:rsidRPr="006C281E">
        <w:rPr>
          <w:rFonts w:eastAsiaTheme="minorHAnsi"/>
          <w:sz w:val="28"/>
          <w:szCs w:val="28"/>
          <w:lang w:eastAsia="en-US"/>
        </w:rPr>
        <w:t>;</w:t>
      </w:r>
    </w:p>
    <w:p w:rsidR="00477643" w:rsidRDefault="006C281E" w:rsidP="006C28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81E">
        <w:rPr>
          <w:rFonts w:eastAsiaTheme="minorHAnsi"/>
          <w:sz w:val="28"/>
          <w:szCs w:val="28"/>
          <w:lang w:eastAsia="en-US"/>
        </w:rPr>
        <w:t>1.</w:t>
      </w:r>
      <w:r w:rsidR="006372D3" w:rsidRPr="00DA07D8">
        <w:rPr>
          <w:rFonts w:eastAsiaTheme="minorHAnsi"/>
          <w:sz w:val="28"/>
          <w:szCs w:val="28"/>
          <w:lang w:eastAsia="en-US"/>
        </w:rPr>
        <w:t>1</w:t>
      </w:r>
      <w:r w:rsidR="00C66668">
        <w:rPr>
          <w:rFonts w:eastAsiaTheme="minorHAnsi"/>
          <w:sz w:val="28"/>
          <w:szCs w:val="28"/>
          <w:lang w:eastAsia="en-US"/>
        </w:rPr>
        <w:t>1</w:t>
      </w:r>
      <w:r w:rsidRPr="006C281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Исключить в подпункте 2.18.2. слова «региональной государственной информационной системы»</w:t>
      </w:r>
      <w:r w:rsidRPr="006C281E">
        <w:rPr>
          <w:rFonts w:eastAsiaTheme="minorHAnsi"/>
          <w:sz w:val="28"/>
          <w:szCs w:val="28"/>
          <w:lang w:eastAsia="en-US"/>
        </w:rPr>
        <w:t>;</w:t>
      </w:r>
    </w:p>
    <w:p w:rsidR="0018016E" w:rsidRPr="00DA07D8" w:rsidRDefault="0018016E" w:rsidP="006C28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C6666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Заменить в пункте 2.19.5. слова «приложение № 7» на «приложение № 4»</w:t>
      </w:r>
      <w:r w:rsidRPr="0018016E">
        <w:rPr>
          <w:rFonts w:eastAsiaTheme="minorHAnsi"/>
          <w:sz w:val="28"/>
          <w:szCs w:val="28"/>
          <w:lang w:eastAsia="en-US"/>
        </w:rPr>
        <w:t>;</w:t>
      </w:r>
    </w:p>
    <w:p w:rsidR="0018016E" w:rsidRPr="0018016E" w:rsidRDefault="0018016E" w:rsidP="0018016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</w:t>
      </w:r>
      <w:r w:rsidR="00C844A6" w:rsidRPr="00DA07D8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Заменить в пункте </w:t>
      </w:r>
      <w:r w:rsidRPr="0018016E">
        <w:rPr>
          <w:rFonts w:eastAsiaTheme="minorHAnsi"/>
          <w:sz w:val="28"/>
          <w:szCs w:val="28"/>
          <w:lang w:eastAsia="en-US"/>
        </w:rPr>
        <w:t>3.1</w:t>
      </w:r>
      <w:r>
        <w:rPr>
          <w:rFonts w:eastAsiaTheme="minorHAnsi"/>
          <w:sz w:val="28"/>
          <w:szCs w:val="28"/>
          <w:lang w:eastAsia="en-US"/>
        </w:rPr>
        <w:t xml:space="preserve">. слова «приложение № </w:t>
      </w:r>
      <w:r w:rsidRPr="0018016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» на «приложение № 2»</w:t>
      </w:r>
      <w:r w:rsidRPr="0018016E">
        <w:rPr>
          <w:rFonts w:eastAsiaTheme="minorHAnsi"/>
          <w:sz w:val="28"/>
          <w:szCs w:val="28"/>
          <w:lang w:eastAsia="en-US"/>
        </w:rPr>
        <w:t>;</w:t>
      </w:r>
    </w:p>
    <w:p w:rsidR="00976066" w:rsidRPr="00C844A6" w:rsidRDefault="00976066" w:rsidP="006C28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76066">
        <w:rPr>
          <w:rFonts w:eastAsiaTheme="minorHAnsi"/>
          <w:sz w:val="28"/>
          <w:szCs w:val="28"/>
          <w:lang w:eastAsia="en-US"/>
        </w:rPr>
        <w:t>1.</w:t>
      </w:r>
      <w:r w:rsidR="006372D3" w:rsidRPr="0018016E">
        <w:rPr>
          <w:rFonts w:eastAsiaTheme="minorHAnsi"/>
          <w:sz w:val="28"/>
          <w:szCs w:val="28"/>
          <w:lang w:eastAsia="en-US"/>
        </w:rPr>
        <w:t>1</w:t>
      </w:r>
      <w:r w:rsidR="00C844A6" w:rsidRPr="00C844A6">
        <w:rPr>
          <w:rFonts w:eastAsiaTheme="minorHAnsi"/>
          <w:sz w:val="28"/>
          <w:szCs w:val="28"/>
          <w:lang w:eastAsia="en-US"/>
        </w:rPr>
        <w:t>4</w:t>
      </w:r>
      <w:r w:rsidRPr="00976066">
        <w:rPr>
          <w:rFonts w:eastAsiaTheme="minorHAnsi"/>
          <w:sz w:val="28"/>
          <w:szCs w:val="28"/>
          <w:lang w:eastAsia="en-US"/>
        </w:rPr>
        <w:t xml:space="preserve">. </w:t>
      </w:r>
      <w:r w:rsidR="00E0470C">
        <w:rPr>
          <w:rFonts w:eastAsiaTheme="minorHAnsi"/>
          <w:sz w:val="28"/>
          <w:szCs w:val="28"/>
          <w:lang w:eastAsia="en-US"/>
        </w:rPr>
        <w:t>Изложить</w:t>
      </w:r>
      <w:r>
        <w:rPr>
          <w:rFonts w:eastAsiaTheme="minorHAnsi"/>
          <w:sz w:val="28"/>
          <w:szCs w:val="28"/>
          <w:lang w:eastAsia="en-US"/>
        </w:rPr>
        <w:t xml:space="preserve"> подпункт 3.2.10</w:t>
      </w:r>
      <w:r w:rsidRPr="00976066">
        <w:rPr>
          <w:rFonts w:eastAsiaTheme="minorHAnsi"/>
          <w:sz w:val="28"/>
          <w:szCs w:val="28"/>
          <w:lang w:eastAsia="en-US"/>
        </w:rPr>
        <w:t>.</w:t>
      </w:r>
      <w:r w:rsidR="00E0470C">
        <w:rPr>
          <w:rFonts w:eastAsiaTheme="minorHAnsi"/>
          <w:sz w:val="28"/>
          <w:szCs w:val="28"/>
          <w:lang w:eastAsia="en-US"/>
        </w:rPr>
        <w:t xml:space="preserve"> в редакции</w:t>
      </w:r>
      <w:r w:rsidR="00E0470C" w:rsidRPr="00C844A6">
        <w:rPr>
          <w:rFonts w:eastAsiaTheme="minorHAnsi"/>
          <w:sz w:val="28"/>
          <w:szCs w:val="28"/>
          <w:lang w:eastAsia="en-US"/>
        </w:rPr>
        <w:t>:</w:t>
      </w:r>
    </w:p>
    <w:p w:rsidR="00E0470C" w:rsidRPr="00E0470C" w:rsidRDefault="00E0470C" w:rsidP="00E047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«Максимально допустимая продолжительность осуществления административной процедуры по организации общественных работ не должна превышать </w:t>
      </w:r>
      <w:r w:rsidR="00C844A6" w:rsidRPr="00C844A6">
        <w:rPr>
          <w:rFonts w:eastAsiaTheme="minorHAnsi"/>
          <w:sz w:val="28"/>
          <w:szCs w:val="28"/>
          <w:lang w:eastAsia="en-US"/>
        </w:rPr>
        <w:t xml:space="preserve">20 </w:t>
      </w:r>
      <w:r w:rsidR="00C844A6">
        <w:rPr>
          <w:rFonts w:eastAsiaTheme="minorHAnsi"/>
          <w:sz w:val="28"/>
          <w:szCs w:val="28"/>
          <w:lang w:eastAsia="en-US"/>
        </w:rPr>
        <w:t>минут</w:t>
      </w:r>
      <w:r>
        <w:rPr>
          <w:rFonts w:eastAsiaTheme="minorHAnsi"/>
          <w:sz w:val="28"/>
          <w:szCs w:val="28"/>
          <w:lang w:eastAsia="en-US"/>
        </w:rPr>
        <w:t>.»</w:t>
      </w:r>
    </w:p>
    <w:p w:rsidR="00610C4D" w:rsidRPr="003276B5" w:rsidRDefault="00C97778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2D3" w:rsidRPr="0018016E">
        <w:rPr>
          <w:sz w:val="28"/>
          <w:szCs w:val="28"/>
        </w:rPr>
        <w:t>1</w:t>
      </w:r>
      <w:r w:rsidR="00C844A6" w:rsidRPr="00DA07D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10C4D">
        <w:rPr>
          <w:sz w:val="28"/>
          <w:szCs w:val="28"/>
        </w:rPr>
        <w:t>Заменить в подпункт</w:t>
      </w:r>
      <w:r w:rsidR="0023529E">
        <w:rPr>
          <w:sz w:val="28"/>
          <w:szCs w:val="28"/>
        </w:rPr>
        <w:t>ах</w:t>
      </w:r>
      <w:r w:rsidR="00610C4D">
        <w:rPr>
          <w:sz w:val="28"/>
          <w:szCs w:val="28"/>
        </w:rPr>
        <w:t xml:space="preserve"> 4.2.2.</w:t>
      </w:r>
      <w:r w:rsidR="0023529E">
        <w:rPr>
          <w:sz w:val="28"/>
          <w:szCs w:val="28"/>
        </w:rPr>
        <w:t>, 5.3.2.</w:t>
      </w:r>
      <w:r w:rsidR="00610C4D">
        <w:rPr>
          <w:sz w:val="28"/>
          <w:szCs w:val="28"/>
        </w:rPr>
        <w:t xml:space="preserve"> слова «руководителя департамента» </w:t>
      </w:r>
      <w:r w:rsidR="00016561">
        <w:rPr>
          <w:sz w:val="28"/>
          <w:szCs w:val="28"/>
        </w:rPr>
        <w:t>на</w:t>
      </w:r>
      <w:r w:rsidR="00610C4D">
        <w:rPr>
          <w:sz w:val="28"/>
          <w:szCs w:val="28"/>
        </w:rPr>
        <w:t xml:space="preserve"> </w:t>
      </w:r>
      <w:r w:rsidR="00405C0F">
        <w:rPr>
          <w:sz w:val="28"/>
          <w:szCs w:val="28"/>
        </w:rPr>
        <w:t xml:space="preserve">слово </w:t>
      </w:r>
      <w:r w:rsidR="00610C4D">
        <w:rPr>
          <w:sz w:val="28"/>
          <w:szCs w:val="28"/>
        </w:rPr>
        <w:t>«</w:t>
      </w:r>
      <w:r w:rsidR="00610C4D" w:rsidRPr="00713C7F">
        <w:rPr>
          <w:sz w:val="28"/>
          <w:szCs w:val="28"/>
        </w:rPr>
        <w:t>министра»</w:t>
      </w:r>
      <w:r w:rsidR="003276B5" w:rsidRPr="003276B5">
        <w:rPr>
          <w:sz w:val="28"/>
          <w:szCs w:val="28"/>
        </w:rPr>
        <w:t>;</w:t>
      </w:r>
    </w:p>
    <w:p w:rsidR="00D35E0B" w:rsidRDefault="00C97778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2D3" w:rsidRPr="00DA07D8">
        <w:rPr>
          <w:sz w:val="28"/>
          <w:szCs w:val="28"/>
        </w:rPr>
        <w:t>1</w:t>
      </w:r>
      <w:r w:rsidR="00C844A6" w:rsidRPr="00DA07D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610C4D" w:rsidRPr="00713C7F">
        <w:rPr>
          <w:sz w:val="28"/>
          <w:szCs w:val="28"/>
        </w:rPr>
        <w:t xml:space="preserve">Дополнить </w:t>
      </w:r>
      <w:r w:rsidR="005B381A">
        <w:rPr>
          <w:sz w:val="28"/>
          <w:szCs w:val="28"/>
        </w:rPr>
        <w:t>пункт 4.3. под</w:t>
      </w:r>
      <w:r w:rsidR="00610C4D" w:rsidRPr="00713C7F">
        <w:rPr>
          <w:sz w:val="28"/>
          <w:szCs w:val="28"/>
        </w:rPr>
        <w:t>пункт</w:t>
      </w:r>
      <w:r w:rsidR="00704472">
        <w:rPr>
          <w:sz w:val="28"/>
          <w:szCs w:val="28"/>
        </w:rPr>
        <w:t>ами</w:t>
      </w:r>
      <w:r w:rsidR="00610C4D" w:rsidRPr="00713C7F">
        <w:rPr>
          <w:sz w:val="28"/>
          <w:szCs w:val="28"/>
        </w:rPr>
        <w:t xml:space="preserve"> </w:t>
      </w:r>
      <w:r w:rsidR="0073454E">
        <w:rPr>
          <w:sz w:val="28"/>
          <w:szCs w:val="28"/>
        </w:rPr>
        <w:t>«</w:t>
      </w:r>
      <w:r w:rsidR="00610C4D" w:rsidRPr="00713C7F">
        <w:rPr>
          <w:sz w:val="28"/>
          <w:szCs w:val="28"/>
        </w:rPr>
        <w:t>4.3.3.</w:t>
      </w:r>
      <w:r w:rsidR="0073454E">
        <w:rPr>
          <w:sz w:val="28"/>
          <w:szCs w:val="28"/>
        </w:rPr>
        <w:t>»</w:t>
      </w:r>
      <w:r w:rsidR="00704472">
        <w:rPr>
          <w:sz w:val="28"/>
          <w:szCs w:val="28"/>
        </w:rPr>
        <w:t xml:space="preserve">, </w:t>
      </w:r>
      <w:r w:rsidR="0073454E">
        <w:rPr>
          <w:sz w:val="28"/>
          <w:szCs w:val="28"/>
        </w:rPr>
        <w:t>«</w:t>
      </w:r>
      <w:r w:rsidR="00704472">
        <w:rPr>
          <w:sz w:val="28"/>
          <w:szCs w:val="28"/>
        </w:rPr>
        <w:t>4.3.4</w:t>
      </w:r>
      <w:r w:rsidR="0073454E">
        <w:rPr>
          <w:sz w:val="28"/>
          <w:szCs w:val="28"/>
        </w:rPr>
        <w:t>.»</w:t>
      </w:r>
      <w:r w:rsidR="00704472">
        <w:rPr>
          <w:sz w:val="28"/>
          <w:szCs w:val="28"/>
        </w:rPr>
        <w:t xml:space="preserve"> следующего содержания</w:t>
      </w:r>
      <w:r w:rsidR="00610C4D" w:rsidRPr="00713C7F">
        <w:rPr>
          <w:sz w:val="28"/>
          <w:szCs w:val="28"/>
        </w:rPr>
        <w:t>:</w:t>
      </w:r>
    </w:p>
    <w:p w:rsidR="00610C4D" w:rsidRPr="00713C7F" w:rsidRDefault="00610C4D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3C7F">
        <w:rPr>
          <w:sz w:val="28"/>
          <w:szCs w:val="28"/>
        </w:rPr>
        <w:t xml:space="preserve">«4.3.3. ГОАУ </w:t>
      </w:r>
      <w:r w:rsidR="00713C7F">
        <w:rPr>
          <w:sz w:val="28"/>
          <w:szCs w:val="28"/>
        </w:rPr>
        <w:t>«</w:t>
      </w:r>
      <w:r w:rsidRPr="00713C7F">
        <w:rPr>
          <w:sz w:val="28"/>
          <w:szCs w:val="28"/>
        </w:rPr>
        <w:t>МФЦ</w:t>
      </w:r>
      <w:r w:rsidR="00713C7F">
        <w:rPr>
          <w:sz w:val="28"/>
          <w:szCs w:val="28"/>
        </w:rPr>
        <w:t>»</w:t>
      </w:r>
      <w:r w:rsidRPr="00713C7F">
        <w:rPr>
          <w:sz w:val="28"/>
          <w:szCs w:val="28"/>
        </w:rPr>
        <w:t xml:space="preserve">, работники ГОАУ </w:t>
      </w:r>
      <w:r w:rsidR="00713C7F">
        <w:rPr>
          <w:sz w:val="28"/>
          <w:szCs w:val="28"/>
        </w:rPr>
        <w:t>«</w:t>
      </w:r>
      <w:r w:rsidRPr="00713C7F">
        <w:rPr>
          <w:sz w:val="28"/>
          <w:szCs w:val="28"/>
        </w:rPr>
        <w:t>МФЦ</w:t>
      </w:r>
      <w:r w:rsidR="00713C7F">
        <w:rPr>
          <w:sz w:val="28"/>
          <w:szCs w:val="28"/>
        </w:rPr>
        <w:t>»</w:t>
      </w:r>
      <w:r w:rsidRPr="00713C7F">
        <w:rPr>
          <w:sz w:val="28"/>
          <w:szCs w:val="28"/>
        </w:rPr>
        <w:t xml:space="preserve"> несут ответственность, установленную законодательством Российской Федерации:</w:t>
      </w:r>
    </w:p>
    <w:p w:rsidR="00610C4D" w:rsidRPr="00713C7F" w:rsidRDefault="00610C4D" w:rsidP="00D84515">
      <w:pPr>
        <w:ind w:firstLine="567"/>
        <w:jc w:val="both"/>
        <w:rPr>
          <w:sz w:val="28"/>
          <w:szCs w:val="28"/>
        </w:rPr>
      </w:pPr>
      <w:r w:rsidRPr="00713C7F">
        <w:rPr>
          <w:sz w:val="28"/>
          <w:szCs w:val="28"/>
        </w:rPr>
        <w:t xml:space="preserve">за полноту передаваемых учреждению, предоставляющему государственную услугу, запросов о предоставлении государственных услуг и их соответствие передаваемым заявителем в ГОАУ </w:t>
      </w:r>
      <w:r w:rsidR="00713C7F">
        <w:rPr>
          <w:sz w:val="28"/>
          <w:szCs w:val="28"/>
        </w:rPr>
        <w:t>«</w:t>
      </w:r>
      <w:r w:rsidRPr="00713C7F">
        <w:rPr>
          <w:sz w:val="28"/>
          <w:szCs w:val="28"/>
        </w:rPr>
        <w:t>МФЦ</w:t>
      </w:r>
      <w:r w:rsidR="00713C7F">
        <w:rPr>
          <w:sz w:val="28"/>
          <w:szCs w:val="28"/>
        </w:rPr>
        <w:t>»</w:t>
      </w:r>
      <w:r w:rsidRPr="00713C7F">
        <w:rPr>
          <w:sz w:val="28"/>
          <w:szCs w:val="28"/>
        </w:rPr>
        <w:t xml:space="preserve"> сведениям, иных документов, принятых от заявителя; </w:t>
      </w:r>
    </w:p>
    <w:p w:rsidR="00610C4D" w:rsidRPr="00713C7F" w:rsidRDefault="00610C4D" w:rsidP="00D84515">
      <w:pPr>
        <w:ind w:firstLine="567"/>
        <w:jc w:val="both"/>
        <w:rPr>
          <w:rFonts w:eastAsia="Calibri"/>
          <w:sz w:val="28"/>
          <w:szCs w:val="28"/>
        </w:rPr>
      </w:pPr>
      <w:r w:rsidRPr="00713C7F">
        <w:rPr>
          <w:rFonts w:eastAsia="Calibri"/>
          <w:sz w:val="28"/>
          <w:szCs w:val="28"/>
        </w:rPr>
        <w:t xml:space="preserve">за своевременную передачу </w:t>
      </w:r>
      <w:r w:rsidR="00713C7F">
        <w:rPr>
          <w:rFonts w:eastAsia="Calibri"/>
          <w:sz w:val="28"/>
          <w:szCs w:val="28"/>
        </w:rPr>
        <w:t>учреждению</w:t>
      </w:r>
      <w:r w:rsidRPr="00713C7F">
        <w:rPr>
          <w:rFonts w:eastAsia="Calibri"/>
          <w:sz w:val="28"/>
          <w:szCs w:val="28"/>
        </w:rPr>
        <w:t xml:space="preserve">, предоставляющему государственную услугу запросов о предоставлении государственных услуг, иных сведений, документов и (или) информации, принятых от заявителя, а также за своевременную выдачу заявителю документов, переданных в этих целях </w:t>
      </w:r>
      <w:r w:rsidRPr="00713C7F">
        <w:rPr>
          <w:sz w:val="28"/>
          <w:szCs w:val="28"/>
        </w:rPr>
        <w:t xml:space="preserve">ГОАУ </w:t>
      </w:r>
      <w:r w:rsidR="00713C7F">
        <w:rPr>
          <w:sz w:val="28"/>
          <w:szCs w:val="28"/>
        </w:rPr>
        <w:t>«</w:t>
      </w:r>
      <w:r w:rsidRPr="00713C7F">
        <w:rPr>
          <w:sz w:val="28"/>
          <w:szCs w:val="28"/>
        </w:rPr>
        <w:t>МФЦ</w:t>
      </w:r>
      <w:r w:rsidR="00713C7F">
        <w:rPr>
          <w:sz w:val="28"/>
          <w:szCs w:val="28"/>
        </w:rPr>
        <w:t>»</w:t>
      </w:r>
      <w:r w:rsidRPr="00713C7F">
        <w:rPr>
          <w:rFonts w:eastAsia="Calibri"/>
          <w:sz w:val="28"/>
          <w:szCs w:val="28"/>
        </w:rPr>
        <w:t xml:space="preserve"> учреждением, предоставляющим государственную услугу;</w:t>
      </w:r>
    </w:p>
    <w:p w:rsidR="00610C4D" w:rsidRPr="003276B5" w:rsidRDefault="00610C4D" w:rsidP="00D84515">
      <w:pPr>
        <w:ind w:firstLine="567"/>
        <w:jc w:val="both"/>
        <w:rPr>
          <w:rFonts w:eastAsia="Calibri"/>
          <w:sz w:val="28"/>
          <w:szCs w:val="28"/>
        </w:rPr>
      </w:pPr>
      <w:r w:rsidRPr="00713C7F">
        <w:rPr>
          <w:rFonts w:eastAsia="Calibri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10C4D" w:rsidRPr="005B381A" w:rsidRDefault="00704472" w:rsidP="002D11E2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610C4D" w:rsidRPr="00713C7F">
        <w:rPr>
          <w:rFonts w:eastAsia="Calibri"/>
          <w:sz w:val="28"/>
          <w:szCs w:val="28"/>
        </w:rPr>
        <w:t xml:space="preserve">4.3.4. Работники </w:t>
      </w:r>
      <w:r w:rsidR="00610C4D" w:rsidRPr="00D35E0B">
        <w:rPr>
          <w:sz w:val="28"/>
          <w:szCs w:val="28"/>
        </w:rPr>
        <w:t xml:space="preserve">ГОАУ </w:t>
      </w:r>
      <w:r w:rsidR="00713C7F" w:rsidRPr="00D35E0B">
        <w:rPr>
          <w:sz w:val="28"/>
          <w:szCs w:val="28"/>
        </w:rPr>
        <w:t>«</w:t>
      </w:r>
      <w:r w:rsidR="00610C4D" w:rsidRPr="00D35E0B">
        <w:rPr>
          <w:sz w:val="28"/>
          <w:szCs w:val="28"/>
        </w:rPr>
        <w:t>МФЦ</w:t>
      </w:r>
      <w:r w:rsidR="00713C7F" w:rsidRPr="00D35E0B">
        <w:rPr>
          <w:sz w:val="28"/>
          <w:szCs w:val="28"/>
        </w:rPr>
        <w:t>»</w:t>
      </w:r>
      <w:r w:rsidR="00610C4D" w:rsidRPr="00D35E0B">
        <w:rPr>
          <w:rFonts w:eastAsia="Calibri"/>
          <w:sz w:val="28"/>
          <w:szCs w:val="28"/>
        </w:rPr>
        <w:t xml:space="preserve"> при неисполнении либо ненадлежащем исполнении своих служебных обязанностей в рамках реализации функций </w:t>
      </w:r>
      <w:r w:rsidR="00610C4D" w:rsidRPr="00D35E0B">
        <w:rPr>
          <w:sz w:val="28"/>
          <w:szCs w:val="28"/>
        </w:rPr>
        <w:t xml:space="preserve">ГОАУ </w:t>
      </w:r>
      <w:r w:rsidR="00713C7F" w:rsidRPr="00D35E0B">
        <w:rPr>
          <w:sz w:val="28"/>
          <w:szCs w:val="28"/>
        </w:rPr>
        <w:t>«</w:t>
      </w:r>
      <w:r w:rsidR="00610C4D" w:rsidRPr="00D35E0B">
        <w:rPr>
          <w:sz w:val="28"/>
          <w:szCs w:val="28"/>
        </w:rPr>
        <w:t>МФЦ</w:t>
      </w:r>
      <w:r w:rsidR="00713C7F" w:rsidRPr="00D35E0B">
        <w:rPr>
          <w:sz w:val="28"/>
          <w:szCs w:val="28"/>
        </w:rPr>
        <w:t>»</w:t>
      </w:r>
      <w:r w:rsidR="00610C4D" w:rsidRPr="00D35E0B">
        <w:rPr>
          <w:rFonts w:eastAsia="Calibri"/>
          <w:sz w:val="28"/>
          <w:szCs w:val="28"/>
        </w:rPr>
        <w:t xml:space="preserve">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лиц.»</w:t>
      </w:r>
      <w:r w:rsidR="005B381A" w:rsidRPr="005B381A">
        <w:rPr>
          <w:rFonts w:eastAsia="Calibri"/>
          <w:sz w:val="28"/>
          <w:szCs w:val="28"/>
        </w:rPr>
        <w:t>;</w:t>
      </w:r>
    </w:p>
    <w:p w:rsidR="00DD789A" w:rsidRDefault="00C97778" w:rsidP="00DD789A">
      <w:pPr>
        <w:ind w:firstLine="540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1.</w:t>
      </w:r>
      <w:r w:rsidR="00C66668">
        <w:rPr>
          <w:sz w:val="28"/>
          <w:szCs w:val="28"/>
        </w:rPr>
        <w:t>1</w:t>
      </w:r>
      <w:r w:rsidR="00C844A6" w:rsidRPr="00DA07D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DD789A">
        <w:rPr>
          <w:sz w:val="28"/>
          <w:szCs w:val="28"/>
        </w:rPr>
        <w:t xml:space="preserve">Изложить название раздела 5 </w:t>
      </w:r>
      <w:r w:rsidR="00DD789A">
        <w:rPr>
          <w:rFonts w:eastAsia="Arial Unicode MS"/>
          <w:kern w:val="1"/>
          <w:sz w:val="28"/>
          <w:szCs w:val="28"/>
          <w:lang w:eastAsia="hi-IN" w:bidi="hi-IN"/>
        </w:rPr>
        <w:t>административного регламента в редакции:</w:t>
      </w:r>
    </w:p>
    <w:p w:rsidR="00DD789A" w:rsidRPr="00247DC8" w:rsidRDefault="00DD789A" w:rsidP="00DD789A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hi-IN" w:bidi="hi-IN"/>
        </w:rPr>
        <w:t>«</w:t>
      </w:r>
      <w:r w:rsidRPr="006748B5">
        <w:rPr>
          <w:sz w:val="28"/>
          <w:szCs w:val="28"/>
        </w:rPr>
        <w:t xml:space="preserve">Досудебный (внесудебный) порядок обжалования </w:t>
      </w:r>
      <w:r>
        <w:rPr>
          <w:sz w:val="28"/>
          <w:szCs w:val="28"/>
        </w:rPr>
        <w:t xml:space="preserve">заявителем </w:t>
      </w:r>
      <w:r w:rsidRPr="006748B5">
        <w:rPr>
          <w:sz w:val="28"/>
          <w:szCs w:val="28"/>
        </w:rPr>
        <w:t xml:space="preserve">решений и действий (бездействия) учреждения, предоставляющего государственную услугу, </w:t>
      </w:r>
      <w:r>
        <w:rPr>
          <w:sz w:val="28"/>
          <w:szCs w:val="28"/>
        </w:rPr>
        <w:t xml:space="preserve">его должностных лиц и </w:t>
      </w:r>
      <w:r w:rsidRPr="006748B5">
        <w:rPr>
          <w:sz w:val="28"/>
          <w:szCs w:val="28"/>
        </w:rPr>
        <w:t>специалистов</w:t>
      </w:r>
      <w:r>
        <w:rPr>
          <w:sz w:val="28"/>
          <w:szCs w:val="28"/>
        </w:rPr>
        <w:t>, ГОАУ «МФЦ», работников ГОАУ «МФЦ»</w:t>
      </w:r>
      <w:r w:rsidR="00247DC8">
        <w:rPr>
          <w:sz w:val="28"/>
          <w:szCs w:val="28"/>
        </w:rPr>
        <w:t>»</w:t>
      </w:r>
      <w:r w:rsidR="00247DC8" w:rsidRPr="00247DC8">
        <w:rPr>
          <w:sz w:val="28"/>
          <w:szCs w:val="28"/>
        </w:rPr>
        <w:t>;</w:t>
      </w:r>
    </w:p>
    <w:p w:rsidR="00491BC2" w:rsidRPr="0043667D" w:rsidRDefault="00C97778" w:rsidP="002D11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26D" w:rsidRPr="005B381A">
        <w:rPr>
          <w:sz w:val="28"/>
          <w:szCs w:val="28"/>
        </w:rPr>
        <w:t>1</w:t>
      </w:r>
      <w:r w:rsidR="00C844A6" w:rsidRPr="00DA07D8">
        <w:rPr>
          <w:sz w:val="28"/>
          <w:szCs w:val="28"/>
        </w:rPr>
        <w:t>8</w:t>
      </w:r>
      <w:r w:rsidR="00736EE7" w:rsidRPr="00726E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91BC2">
        <w:rPr>
          <w:sz w:val="28"/>
          <w:szCs w:val="28"/>
        </w:rPr>
        <w:t>Изложить  пункт 5.1. в редакции:</w:t>
      </w:r>
    </w:p>
    <w:p w:rsidR="00491BC2" w:rsidRPr="003276B5" w:rsidRDefault="00491BC2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Информация для заявителя о его праве подать жалобу на решение и (или) действие (бездействие) учреждения и (или) его должностных лиц или </w:t>
      </w:r>
      <w:r>
        <w:rPr>
          <w:sz w:val="28"/>
          <w:szCs w:val="28"/>
        </w:rPr>
        <w:lastRenderedPageBreak/>
        <w:t xml:space="preserve">специалистов, ГОАУ «МФЦ», </w:t>
      </w:r>
      <w:r w:rsidR="00DD789A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ГОАУ «МФЦ» при предоставлении государственной услуги (далее - жалоба)</w:t>
      </w:r>
    </w:p>
    <w:p w:rsidR="00311842" w:rsidRPr="006914E9" w:rsidRDefault="00A34040" w:rsidP="002D11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1BC2">
        <w:rPr>
          <w:sz w:val="28"/>
          <w:szCs w:val="28"/>
        </w:rPr>
        <w:t xml:space="preserve">5.1.1. Заявитель, права и законные интересы которого нарушены </w:t>
      </w:r>
      <w:r w:rsidR="007C4E34">
        <w:rPr>
          <w:sz w:val="28"/>
          <w:szCs w:val="28"/>
        </w:rPr>
        <w:t xml:space="preserve">учреждением, его </w:t>
      </w:r>
      <w:r w:rsidR="00491BC2">
        <w:rPr>
          <w:sz w:val="28"/>
          <w:szCs w:val="28"/>
        </w:rPr>
        <w:t>должностным лицом</w:t>
      </w:r>
      <w:r w:rsidR="007C4E34">
        <w:rPr>
          <w:sz w:val="28"/>
          <w:szCs w:val="28"/>
        </w:rPr>
        <w:t xml:space="preserve"> либо</w:t>
      </w:r>
      <w:r w:rsidR="00491BC2">
        <w:rPr>
          <w:sz w:val="28"/>
          <w:szCs w:val="28"/>
        </w:rPr>
        <w:t xml:space="preserve"> специалистом</w:t>
      </w:r>
      <w:r w:rsidR="007C4E34">
        <w:rPr>
          <w:sz w:val="28"/>
          <w:szCs w:val="28"/>
        </w:rPr>
        <w:t>,</w:t>
      </w:r>
      <w:r w:rsidR="00491BC2">
        <w:rPr>
          <w:sz w:val="28"/>
          <w:szCs w:val="28"/>
        </w:rPr>
        <w:t xml:space="preserve"> </w:t>
      </w:r>
      <w:r w:rsidR="007C4E34">
        <w:rPr>
          <w:sz w:val="28"/>
          <w:szCs w:val="28"/>
        </w:rPr>
        <w:t xml:space="preserve">ГОАУ «МФЦ» </w:t>
      </w:r>
      <w:r w:rsidR="00491BC2">
        <w:rPr>
          <w:sz w:val="28"/>
          <w:szCs w:val="28"/>
        </w:rPr>
        <w:t>либо работником ГОАУ «МФЦ»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услуги.»</w:t>
      </w:r>
      <w:r w:rsidR="006914E9" w:rsidRPr="006914E9">
        <w:rPr>
          <w:sz w:val="28"/>
          <w:szCs w:val="28"/>
        </w:rPr>
        <w:t>;</w:t>
      </w:r>
    </w:p>
    <w:p w:rsidR="00D35E0B" w:rsidRDefault="00D126E7" w:rsidP="002D11E2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FC426D" w:rsidRPr="005B381A">
        <w:rPr>
          <w:rFonts w:eastAsia="Calibri"/>
          <w:sz w:val="28"/>
          <w:szCs w:val="28"/>
        </w:rPr>
        <w:t>1</w:t>
      </w:r>
      <w:r w:rsidR="00C844A6" w:rsidRPr="00DA07D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</w:t>
      </w:r>
      <w:r w:rsidR="00D35E0B">
        <w:rPr>
          <w:rFonts w:eastAsia="Calibri"/>
          <w:sz w:val="28"/>
          <w:szCs w:val="28"/>
        </w:rPr>
        <w:t xml:space="preserve">Дополнить </w:t>
      </w:r>
      <w:r w:rsidR="004B7614">
        <w:rPr>
          <w:rFonts w:eastAsia="Calibri"/>
          <w:sz w:val="28"/>
          <w:szCs w:val="28"/>
        </w:rPr>
        <w:t xml:space="preserve">подпункт 5.2.1. </w:t>
      </w:r>
      <w:r w:rsidR="00B958C8">
        <w:rPr>
          <w:rFonts w:eastAsia="Calibri"/>
          <w:sz w:val="28"/>
          <w:szCs w:val="28"/>
        </w:rPr>
        <w:t>абзацами</w:t>
      </w:r>
      <w:r w:rsidR="00D35E0B">
        <w:rPr>
          <w:rFonts w:eastAsia="Calibri"/>
          <w:sz w:val="28"/>
          <w:szCs w:val="28"/>
        </w:rPr>
        <w:t xml:space="preserve"> следующего содержания</w:t>
      </w:r>
      <w:r w:rsidR="00D35E0B" w:rsidRPr="00D35E0B">
        <w:rPr>
          <w:rFonts w:eastAsia="Calibri"/>
          <w:sz w:val="28"/>
          <w:szCs w:val="28"/>
        </w:rPr>
        <w:t>:</w:t>
      </w:r>
    </w:p>
    <w:p w:rsidR="00851BBA" w:rsidRPr="00851BBA" w:rsidRDefault="00D35E0B" w:rsidP="002D11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5E0B">
        <w:rPr>
          <w:sz w:val="28"/>
          <w:szCs w:val="28"/>
        </w:rPr>
        <w:t>8) нарушение срока или порядка выдачи документов по результатам предос</w:t>
      </w:r>
      <w:r w:rsidR="00851BBA">
        <w:rPr>
          <w:sz w:val="28"/>
          <w:szCs w:val="28"/>
        </w:rPr>
        <w:t>тавления государственной услуги</w:t>
      </w:r>
      <w:r w:rsidR="00851BBA" w:rsidRPr="00851BBA">
        <w:rPr>
          <w:sz w:val="28"/>
          <w:szCs w:val="28"/>
        </w:rPr>
        <w:t>;</w:t>
      </w:r>
    </w:p>
    <w:p w:rsidR="00D35E0B" w:rsidRPr="00DA07D8" w:rsidRDefault="00851BBA" w:rsidP="002D11E2">
      <w:pPr>
        <w:ind w:firstLine="540"/>
        <w:jc w:val="both"/>
        <w:rPr>
          <w:sz w:val="28"/>
          <w:szCs w:val="28"/>
        </w:rPr>
      </w:pPr>
      <w:r w:rsidRPr="00851BBA"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</w:t>
      </w:r>
      <w:r w:rsidR="00F5770C">
        <w:rPr>
          <w:sz w:val="28"/>
          <w:szCs w:val="28"/>
        </w:rPr>
        <w:t>и принятыми в соответствии с ними иными нормативными правовыми актами Российской Федерации, законами и нормативными актами Новгородской области.</w:t>
      </w:r>
      <w:r w:rsidR="004B7614">
        <w:rPr>
          <w:sz w:val="28"/>
          <w:szCs w:val="28"/>
        </w:rPr>
        <w:t>»</w:t>
      </w:r>
      <w:r w:rsidR="004B7614" w:rsidRPr="004B7614">
        <w:rPr>
          <w:sz w:val="28"/>
          <w:szCs w:val="28"/>
        </w:rPr>
        <w:t>;</w:t>
      </w:r>
    </w:p>
    <w:p w:rsidR="00976066" w:rsidRPr="006049B5" w:rsidRDefault="00976066" w:rsidP="00976066">
      <w:pPr>
        <w:ind w:firstLine="540"/>
        <w:jc w:val="both"/>
        <w:rPr>
          <w:sz w:val="28"/>
          <w:szCs w:val="28"/>
        </w:rPr>
      </w:pPr>
      <w:r w:rsidRPr="00976066">
        <w:rPr>
          <w:sz w:val="28"/>
          <w:szCs w:val="28"/>
        </w:rPr>
        <w:t>1.</w:t>
      </w:r>
      <w:r w:rsidR="00C844A6" w:rsidRPr="00DA07D8">
        <w:rPr>
          <w:sz w:val="28"/>
          <w:szCs w:val="28"/>
        </w:rPr>
        <w:t>20</w:t>
      </w:r>
      <w:r w:rsidRPr="00976066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пункт 5.3. в редакции</w:t>
      </w:r>
      <w:r w:rsidRPr="006049B5">
        <w:rPr>
          <w:sz w:val="28"/>
          <w:szCs w:val="28"/>
        </w:rPr>
        <w:t>:</w:t>
      </w:r>
    </w:p>
    <w:p w:rsidR="00976066" w:rsidRPr="006049B5" w:rsidRDefault="00976066" w:rsidP="009760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«5.3. Органы государственной власти и уполномоченные</w:t>
      </w:r>
      <w:r w:rsidRPr="006049B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рассмотрение жалобы должностные лица, которым</w:t>
      </w:r>
      <w:r w:rsidRPr="006049B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может быть направлена жалоба</w:t>
      </w:r>
    </w:p>
    <w:p w:rsidR="00976066" w:rsidRPr="00925BF8" w:rsidRDefault="00976066" w:rsidP="009760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жалоба направляется директору учреждения, предоставляющего государственную услугу.</w:t>
      </w:r>
    </w:p>
    <w:p w:rsidR="00976066" w:rsidRDefault="00976066" w:rsidP="009760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5.3.2. При обжаловании действий (бездействия) и решений директора учреждения – министру.</w:t>
      </w:r>
    </w:p>
    <w:p w:rsidR="00976066" w:rsidRPr="006049B5" w:rsidRDefault="00976066" w:rsidP="009760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5.3.3. При обжаловании действий (бездействия) и решений работника </w:t>
      </w:r>
      <w:r w:rsidRPr="000855A6">
        <w:rPr>
          <w:rFonts w:eastAsia="Arial"/>
          <w:sz w:val="28"/>
          <w:szCs w:val="28"/>
        </w:rPr>
        <w:t>ГОАУ «МФЦ»</w:t>
      </w:r>
      <w:r>
        <w:rPr>
          <w:rFonts w:eastAsia="Arial"/>
          <w:sz w:val="28"/>
          <w:szCs w:val="28"/>
        </w:rPr>
        <w:t xml:space="preserve"> - учредителю </w:t>
      </w:r>
      <w:r w:rsidRPr="000855A6">
        <w:rPr>
          <w:rFonts w:eastAsia="Arial"/>
          <w:sz w:val="28"/>
          <w:szCs w:val="28"/>
        </w:rPr>
        <w:t>ГОАУ «МФЦ»</w:t>
      </w:r>
      <w:r>
        <w:rPr>
          <w:rFonts w:eastAsia="Calibri"/>
          <w:sz w:val="28"/>
          <w:szCs w:val="28"/>
        </w:rPr>
        <w:t xml:space="preserve">. </w:t>
      </w:r>
    </w:p>
    <w:p w:rsidR="00976066" w:rsidRPr="00DA07D8" w:rsidRDefault="00976066" w:rsidP="009760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5.3.4. Рассмотрение жалобы не может быть поручено должностным лицам, решения или действия (бездействие) которых обжалуются.»</w:t>
      </w:r>
      <w:r w:rsidRPr="006049B5">
        <w:rPr>
          <w:rFonts w:eastAsia="Calibri"/>
          <w:sz w:val="28"/>
          <w:szCs w:val="28"/>
        </w:rPr>
        <w:t>;</w:t>
      </w:r>
    </w:p>
    <w:p w:rsidR="00D35E0B" w:rsidRPr="00C73F47" w:rsidRDefault="001E0660" w:rsidP="002D11E2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C66668">
        <w:rPr>
          <w:rFonts w:eastAsia="Calibri"/>
          <w:sz w:val="28"/>
          <w:szCs w:val="28"/>
        </w:rPr>
        <w:t>2</w:t>
      </w:r>
      <w:r w:rsidR="00C844A6" w:rsidRPr="00DA07D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. </w:t>
      </w:r>
      <w:r w:rsidR="00C73F47" w:rsidRPr="00C73F47">
        <w:rPr>
          <w:rFonts w:eastAsia="Calibri"/>
          <w:sz w:val="28"/>
          <w:szCs w:val="28"/>
        </w:rPr>
        <w:t xml:space="preserve">Дополнить </w:t>
      </w:r>
      <w:r w:rsidR="00E573B5">
        <w:rPr>
          <w:rFonts w:eastAsia="Calibri"/>
          <w:sz w:val="28"/>
          <w:szCs w:val="28"/>
        </w:rPr>
        <w:t>подпункт</w:t>
      </w:r>
      <w:r w:rsidR="00D96BAB">
        <w:rPr>
          <w:rFonts w:eastAsia="Calibri"/>
          <w:sz w:val="28"/>
          <w:szCs w:val="28"/>
        </w:rPr>
        <w:t xml:space="preserve"> 5.</w:t>
      </w:r>
      <w:r w:rsidR="00247DC8" w:rsidRPr="00247DC8">
        <w:rPr>
          <w:rFonts w:eastAsia="Calibri"/>
          <w:sz w:val="28"/>
          <w:szCs w:val="28"/>
        </w:rPr>
        <w:t>4</w:t>
      </w:r>
      <w:r w:rsidR="00D96BAB">
        <w:rPr>
          <w:rFonts w:eastAsia="Calibri"/>
          <w:sz w:val="28"/>
          <w:szCs w:val="28"/>
        </w:rPr>
        <w:t>.</w:t>
      </w:r>
      <w:r w:rsidR="00247DC8" w:rsidRPr="00247DC8">
        <w:rPr>
          <w:rFonts w:eastAsia="Calibri"/>
          <w:sz w:val="28"/>
          <w:szCs w:val="28"/>
        </w:rPr>
        <w:t>1</w:t>
      </w:r>
      <w:r w:rsidR="00D96BAB">
        <w:rPr>
          <w:rFonts w:eastAsia="Calibri"/>
          <w:sz w:val="28"/>
          <w:szCs w:val="28"/>
        </w:rPr>
        <w:t xml:space="preserve">. </w:t>
      </w:r>
      <w:r w:rsidR="00C73F47" w:rsidRPr="00C73F47">
        <w:rPr>
          <w:rFonts w:eastAsia="Calibri"/>
          <w:sz w:val="28"/>
          <w:szCs w:val="28"/>
        </w:rPr>
        <w:t xml:space="preserve">после слов «в </w:t>
      </w:r>
      <w:r w:rsidR="00C73F47" w:rsidRPr="00C73F47">
        <w:rPr>
          <w:sz w:val="28"/>
          <w:szCs w:val="28"/>
        </w:rPr>
        <w:t>письменной форме</w:t>
      </w:r>
      <w:r w:rsidR="00C73F47" w:rsidRPr="00C73F47">
        <w:rPr>
          <w:rFonts w:eastAsia="Calibri"/>
          <w:sz w:val="28"/>
          <w:szCs w:val="28"/>
        </w:rPr>
        <w:t>»</w:t>
      </w:r>
      <w:r w:rsidR="00D35E0B" w:rsidRPr="00C73F47">
        <w:rPr>
          <w:rFonts w:eastAsia="Calibri"/>
          <w:sz w:val="28"/>
          <w:szCs w:val="28"/>
        </w:rPr>
        <w:t xml:space="preserve"> </w:t>
      </w:r>
      <w:r w:rsidR="00C73F47">
        <w:rPr>
          <w:rFonts w:eastAsia="Calibri"/>
          <w:sz w:val="28"/>
          <w:szCs w:val="28"/>
        </w:rPr>
        <w:t>словами «на бумажном носителе»</w:t>
      </w:r>
      <w:r>
        <w:rPr>
          <w:rFonts w:eastAsia="Calibri"/>
          <w:sz w:val="28"/>
          <w:szCs w:val="28"/>
        </w:rPr>
        <w:t>;</w:t>
      </w:r>
    </w:p>
    <w:p w:rsidR="001E0660" w:rsidRDefault="001E0660" w:rsidP="001E0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668">
        <w:rPr>
          <w:sz w:val="28"/>
          <w:szCs w:val="28"/>
        </w:rPr>
        <w:t>2</w:t>
      </w:r>
      <w:r w:rsidR="00C844A6" w:rsidRPr="00DA07D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73F47">
        <w:rPr>
          <w:sz w:val="28"/>
          <w:szCs w:val="28"/>
        </w:rPr>
        <w:t>Изложить подпункт 5.4.5. в редакции</w:t>
      </w:r>
      <w:r w:rsidR="00C73F47" w:rsidRPr="00C73F47">
        <w:rPr>
          <w:sz w:val="28"/>
          <w:szCs w:val="28"/>
        </w:rPr>
        <w:t>:</w:t>
      </w:r>
    </w:p>
    <w:p w:rsidR="00C73F47" w:rsidRPr="00523CDD" w:rsidRDefault="00C73F47" w:rsidP="001E0660">
      <w:pPr>
        <w:ind w:firstLine="540"/>
        <w:jc w:val="both"/>
        <w:rPr>
          <w:sz w:val="28"/>
          <w:szCs w:val="28"/>
        </w:rPr>
      </w:pPr>
      <w:r w:rsidRPr="00523CDD">
        <w:rPr>
          <w:sz w:val="28"/>
          <w:szCs w:val="28"/>
        </w:rPr>
        <w:t>«5.4.5. Жалоба должна содержать:</w:t>
      </w:r>
    </w:p>
    <w:p w:rsidR="00C73F47" w:rsidRPr="00523CDD" w:rsidRDefault="00C73F47" w:rsidP="00016561">
      <w:pPr>
        <w:pStyle w:val="a4"/>
        <w:ind w:firstLine="567"/>
        <w:jc w:val="both"/>
        <w:rPr>
          <w:sz w:val="28"/>
          <w:szCs w:val="28"/>
        </w:rPr>
      </w:pPr>
      <w:r w:rsidRPr="00523CDD">
        <w:rPr>
          <w:sz w:val="28"/>
          <w:szCs w:val="28"/>
        </w:rPr>
        <w:t>наименование учреждения, предоставляющего государственную услугу, его должностного лица или специалиста</w:t>
      </w:r>
      <w:r w:rsidR="00223FAB">
        <w:rPr>
          <w:sz w:val="28"/>
          <w:szCs w:val="28"/>
        </w:rPr>
        <w:t xml:space="preserve">, </w:t>
      </w:r>
      <w:r w:rsidR="00223FAB" w:rsidRPr="000855A6">
        <w:rPr>
          <w:rFonts w:eastAsia="Arial"/>
          <w:sz w:val="28"/>
          <w:szCs w:val="28"/>
        </w:rPr>
        <w:t>ГОАУ «МФЦ», его руководителя и (или) работника</w:t>
      </w:r>
      <w:r w:rsidRPr="00523CDD">
        <w:rPr>
          <w:sz w:val="28"/>
          <w:szCs w:val="28"/>
        </w:rPr>
        <w:t>, решения и действия (бездействие) которого обжалуются;</w:t>
      </w:r>
    </w:p>
    <w:p w:rsidR="00C73F47" w:rsidRPr="00523CDD" w:rsidRDefault="00C73F47" w:rsidP="00016561">
      <w:pPr>
        <w:pStyle w:val="a4"/>
        <w:ind w:firstLine="567"/>
        <w:jc w:val="both"/>
        <w:rPr>
          <w:sz w:val="28"/>
          <w:szCs w:val="28"/>
        </w:rPr>
      </w:pPr>
      <w:r w:rsidRPr="00523CDD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3F47" w:rsidRPr="00523CDD" w:rsidRDefault="00C73F47" w:rsidP="00016561">
      <w:pPr>
        <w:pStyle w:val="a4"/>
        <w:ind w:firstLine="567"/>
        <w:jc w:val="both"/>
        <w:rPr>
          <w:sz w:val="28"/>
          <w:szCs w:val="28"/>
        </w:rPr>
      </w:pPr>
      <w:r w:rsidRPr="00523CDD">
        <w:rPr>
          <w:sz w:val="28"/>
          <w:szCs w:val="28"/>
        </w:rP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специалиста, ГОАУ «МФЦ», работника ГОАУ «МФЦ»;</w:t>
      </w:r>
    </w:p>
    <w:p w:rsidR="001E0660" w:rsidRPr="00E4747C" w:rsidRDefault="00C73F47" w:rsidP="00016561">
      <w:pPr>
        <w:pStyle w:val="a4"/>
        <w:ind w:firstLine="567"/>
        <w:jc w:val="both"/>
        <w:rPr>
          <w:sz w:val="28"/>
          <w:szCs w:val="28"/>
        </w:rPr>
      </w:pPr>
      <w:r w:rsidRPr="00523CD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учреждения, предоставляющего государственную </w:t>
      </w:r>
      <w:r w:rsidRPr="00523CDD">
        <w:rPr>
          <w:sz w:val="28"/>
          <w:szCs w:val="28"/>
        </w:rPr>
        <w:lastRenderedPageBreak/>
        <w:t>услугу, его должностного лица или специалиста, ГОАУ «МФЦ», работника ГОАУ «МФЦ». Заявителем могут быть представлены документы (при наличии), подтверждающие доводы заявителя, либо их копии.»</w:t>
      </w:r>
      <w:r w:rsidR="00E4747C" w:rsidRPr="00E4747C">
        <w:rPr>
          <w:sz w:val="28"/>
          <w:szCs w:val="28"/>
        </w:rPr>
        <w:t>;</w:t>
      </w:r>
    </w:p>
    <w:p w:rsidR="001E0660" w:rsidRDefault="00D126E7" w:rsidP="0001656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668">
        <w:rPr>
          <w:sz w:val="28"/>
          <w:szCs w:val="28"/>
        </w:rPr>
        <w:t>2</w:t>
      </w:r>
      <w:r w:rsidR="00C844A6" w:rsidRPr="00DA07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23CDD">
        <w:rPr>
          <w:sz w:val="28"/>
          <w:szCs w:val="28"/>
        </w:rPr>
        <w:t>Изложить пункт 5.</w:t>
      </w:r>
      <w:r w:rsidR="00523CDD" w:rsidRPr="00D126E7">
        <w:rPr>
          <w:sz w:val="28"/>
          <w:szCs w:val="28"/>
        </w:rPr>
        <w:t>5</w:t>
      </w:r>
      <w:r w:rsidR="00523CDD">
        <w:rPr>
          <w:sz w:val="28"/>
          <w:szCs w:val="28"/>
        </w:rPr>
        <w:t>. в редакции</w:t>
      </w:r>
      <w:r w:rsidR="00523CDD" w:rsidRPr="00D126E7">
        <w:rPr>
          <w:sz w:val="28"/>
          <w:szCs w:val="28"/>
        </w:rPr>
        <w:t>:</w:t>
      </w:r>
    </w:p>
    <w:p w:rsidR="00523CDD" w:rsidRPr="00523CDD" w:rsidRDefault="00523CDD" w:rsidP="0001656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3CDD">
        <w:rPr>
          <w:sz w:val="28"/>
          <w:szCs w:val="28"/>
        </w:rPr>
        <w:t>5.5. Сроки рассмотрения жалобы</w:t>
      </w:r>
    </w:p>
    <w:p w:rsidR="006701E5" w:rsidRDefault="00523CDD" w:rsidP="00F64E82">
      <w:pPr>
        <w:pStyle w:val="a4"/>
        <w:ind w:firstLine="567"/>
        <w:jc w:val="both"/>
        <w:rPr>
          <w:sz w:val="28"/>
          <w:szCs w:val="28"/>
        </w:rPr>
      </w:pPr>
      <w:r w:rsidRPr="00523CDD">
        <w:rPr>
          <w:sz w:val="28"/>
          <w:szCs w:val="28"/>
        </w:rPr>
        <w:t>Жалоба, поступившая в министерство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специалиста, ГОАУ «МФЦ», работника  ГОАУ «МФЦ» в приеме документов у заявителя</w:t>
      </w:r>
      <w:r w:rsidR="00AA71BE" w:rsidRPr="00AA71BE">
        <w:rPr>
          <w:sz w:val="28"/>
          <w:szCs w:val="28"/>
        </w:rPr>
        <w:t>,</w:t>
      </w:r>
      <w:r w:rsidRPr="00523CDD">
        <w:rPr>
          <w:sz w:val="28"/>
          <w:szCs w:val="28"/>
        </w:rPr>
        <w:t xml:space="preserve"> либо в исправлении допущенных опечаток и ошибок</w:t>
      </w:r>
      <w:r w:rsidR="00AA71BE" w:rsidRPr="00AA71BE">
        <w:rPr>
          <w:sz w:val="28"/>
          <w:szCs w:val="28"/>
        </w:rPr>
        <w:t xml:space="preserve">, </w:t>
      </w:r>
      <w:r w:rsidR="00AA71BE">
        <w:rPr>
          <w:sz w:val="28"/>
          <w:szCs w:val="28"/>
        </w:rPr>
        <w:t>либо в случае обжалования нарушений установленного срока таких исправлений</w:t>
      </w:r>
      <w:r w:rsidRPr="00523CDD">
        <w:rPr>
          <w:sz w:val="28"/>
          <w:szCs w:val="28"/>
        </w:rPr>
        <w:t xml:space="preserve">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сокращен.»</w:t>
      </w:r>
      <w:r w:rsidR="00F959F5" w:rsidRPr="00F959F5">
        <w:rPr>
          <w:sz w:val="28"/>
          <w:szCs w:val="28"/>
        </w:rPr>
        <w:t>;</w:t>
      </w:r>
    </w:p>
    <w:p w:rsidR="0033348B" w:rsidRDefault="0033348B" w:rsidP="0033348B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66668">
        <w:rPr>
          <w:sz w:val="28"/>
          <w:szCs w:val="28"/>
        </w:rPr>
        <w:t>2</w:t>
      </w:r>
      <w:r w:rsidR="00C844A6" w:rsidRPr="00DA07D8">
        <w:rPr>
          <w:sz w:val="28"/>
          <w:szCs w:val="28"/>
        </w:rPr>
        <w:t>4</w:t>
      </w:r>
      <w:r>
        <w:rPr>
          <w:sz w:val="28"/>
          <w:szCs w:val="28"/>
        </w:rPr>
        <w:t>. Изложить строки 7, 18 таблицы «Сведения о местах нахождения структурных подразделений государственного областного казенного учреждения «Центр занятости населения Новгородской области» Приложения № 1 к административному регламенту в редакции:</w:t>
      </w:r>
    </w:p>
    <w:tbl>
      <w:tblPr>
        <w:tblW w:w="9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3828"/>
        <w:gridCol w:w="5048"/>
      </w:tblGrid>
      <w:tr w:rsidR="0033348B" w:rsidTr="00333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rPr>
                <w:rFonts w:eastAsiaTheme="minorHAnsi"/>
                <w:lang w:eastAsia="en-US"/>
              </w:rPr>
              <w:t>Индекс, адрес места нахождения структурного подразделения</w:t>
            </w:r>
          </w:p>
        </w:tc>
      </w:tr>
      <w:tr w:rsidR="0033348B" w:rsidTr="00333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33348B" w:rsidTr="00333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t xml:space="preserve"> «7.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</w:pPr>
            <w:r>
              <w:t>Отдел занятости населения Крестецкого района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rPr>
                <w:lang w:val="en-US"/>
              </w:rPr>
            </w:pPr>
            <w:r>
              <w:t>175461, Новгородская область, Крестецкий район, с. Ямская Слобода,  ул. Ямская, д. 21</w:t>
            </w:r>
            <w:r>
              <w:rPr>
                <w:lang w:val="en-US"/>
              </w:rPr>
              <w:t>;</w:t>
            </w:r>
          </w:p>
        </w:tc>
      </w:tr>
      <w:tr w:rsidR="0033348B" w:rsidTr="003334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  <w:jc w:val="center"/>
            </w:pPr>
            <w: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</w:pPr>
            <w:r>
              <w:t>Отдел занятости населения Хвойнинского района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B" w:rsidRDefault="0033348B">
            <w:pPr>
              <w:pStyle w:val="ConsPlusNormal"/>
              <w:spacing w:line="276" w:lineRule="auto"/>
            </w:pPr>
            <w:r>
              <w:t>174580, Новгородская область, р.п. Хвойная, ул. Советская, д. 10.</w:t>
            </w:r>
          </w:p>
        </w:tc>
      </w:tr>
    </w:tbl>
    <w:p w:rsidR="0033348B" w:rsidRPr="00060EBA" w:rsidRDefault="0033348B" w:rsidP="003334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FD5C52" w:rsidRDefault="00FD5C52" w:rsidP="00FD5C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6372D3" w:rsidRPr="00DA07D8">
        <w:rPr>
          <w:sz w:val="28"/>
          <w:szCs w:val="28"/>
        </w:rPr>
        <w:t>2</w:t>
      </w:r>
      <w:r w:rsidR="00C844A6" w:rsidRPr="00DA07D8">
        <w:rPr>
          <w:sz w:val="28"/>
          <w:szCs w:val="28"/>
        </w:rPr>
        <w:t>5</w:t>
      </w:r>
      <w:r w:rsidRPr="000834A2"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Признать</w:t>
      </w:r>
      <w:r w:rsidRPr="000834A2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приложения</w:t>
        </w:r>
        <w:r w:rsidRPr="000834A2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F65535">
          <w:rPr>
            <w:rFonts w:eastAsiaTheme="minorHAnsi"/>
            <w:sz w:val="28"/>
            <w:szCs w:val="28"/>
            <w:lang w:eastAsia="en-US"/>
          </w:rPr>
          <w:t>№</w:t>
        </w:r>
        <w:r w:rsidRPr="000834A2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657CF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,</w:t>
      </w:r>
      <w:r w:rsidR="00657CF0">
        <w:rPr>
          <w:rFonts w:eastAsiaTheme="minorHAnsi"/>
          <w:sz w:val="28"/>
          <w:szCs w:val="28"/>
          <w:lang w:eastAsia="en-US"/>
        </w:rPr>
        <w:t xml:space="preserve"> 3</w:t>
      </w:r>
      <w:r>
        <w:rPr>
          <w:rFonts w:eastAsiaTheme="minorHAnsi"/>
          <w:sz w:val="28"/>
          <w:szCs w:val="28"/>
          <w:lang w:eastAsia="en-US"/>
        </w:rPr>
        <w:t>,</w:t>
      </w:r>
      <w:r w:rsidR="00657CF0">
        <w:rPr>
          <w:rFonts w:eastAsiaTheme="minorHAnsi"/>
          <w:sz w:val="28"/>
          <w:szCs w:val="28"/>
          <w:lang w:eastAsia="en-US"/>
        </w:rPr>
        <w:t xml:space="preserve"> 4</w:t>
      </w:r>
      <w:r w:rsidRPr="000834A2">
        <w:rPr>
          <w:rFonts w:eastAsiaTheme="minorHAnsi"/>
          <w:sz w:val="28"/>
          <w:szCs w:val="28"/>
          <w:lang w:eastAsia="en-US"/>
        </w:rPr>
        <w:t xml:space="preserve"> к административному регламенту </w:t>
      </w:r>
      <w:r>
        <w:rPr>
          <w:rFonts w:eastAsiaTheme="minorHAnsi"/>
          <w:sz w:val="28"/>
          <w:szCs w:val="28"/>
          <w:lang w:eastAsia="en-US"/>
        </w:rPr>
        <w:t>утратившими силу</w:t>
      </w:r>
      <w:r w:rsidRPr="00F61B52">
        <w:rPr>
          <w:rFonts w:eastAsiaTheme="minorHAnsi"/>
          <w:sz w:val="28"/>
          <w:szCs w:val="28"/>
          <w:lang w:eastAsia="en-US"/>
        </w:rPr>
        <w:t>.</w:t>
      </w:r>
    </w:p>
    <w:p w:rsidR="00FD5C52" w:rsidRPr="00FE6BD7" w:rsidRDefault="00FD5C52" w:rsidP="00FE6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6372D3" w:rsidRPr="00DA07D8">
        <w:rPr>
          <w:rFonts w:eastAsiaTheme="minorHAnsi"/>
          <w:sz w:val="28"/>
          <w:szCs w:val="28"/>
          <w:lang w:eastAsia="en-US"/>
        </w:rPr>
        <w:t>2</w:t>
      </w:r>
      <w:r w:rsidR="00C844A6" w:rsidRPr="00DA07D8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E555CE">
        <w:rPr>
          <w:rFonts w:eastAsiaTheme="minorHAnsi"/>
          <w:sz w:val="28"/>
          <w:szCs w:val="28"/>
          <w:lang w:eastAsia="en-US"/>
        </w:rPr>
        <w:t xml:space="preserve">Считать приложения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657CF0">
        <w:rPr>
          <w:rFonts w:eastAsiaTheme="minorHAnsi"/>
          <w:sz w:val="28"/>
          <w:szCs w:val="28"/>
          <w:lang w:eastAsia="en-US"/>
        </w:rPr>
        <w:t>5, 6</w:t>
      </w:r>
      <w:r>
        <w:rPr>
          <w:rFonts w:eastAsiaTheme="minorHAnsi"/>
          <w:sz w:val="28"/>
          <w:szCs w:val="28"/>
          <w:lang w:eastAsia="en-US"/>
        </w:rPr>
        <w:t>,</w:t>
      </w:r>
      <w:r w:rsidR="00657C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7 </w:t>
      </w:r>
      <w:r w:rsidR="00E555CE" w:rsidRPr="000834A2">
        <w:rPr>
          <w:rFonts w:eastAsiaTheme="minorHAnsi"/>
          <w:sz w:val="28"/>
          <w:szCs w:val="28"/>
          <w:lang w:eastAsia="en-US"/>
        </w:rPr>
        <w:t xml:space="preserve">к административному регламенту </w:t>
      </w:r>
      <w:r>
        <w:rPr>
          <w:rFonts w:eastAsiaTheme="minorHAnsi"/>
          <w:sz w:val="28"/>
          <w:szCs w:val="28"/>
          <w:lang w:eastAsia="en-US"/>
        </w:rPr>
        <w:t>соответственно приложениями №</w:t>
      </w:r>
      <w:r w:rsidR="00657CF0">
        <w:rPr>
          <w:rFonts w:eastAsiaTheme="minorHAnsi"/>
          <w:sz w:val="28"/>
          <w:szCs w:val="28"/>
          <w:lang w:eastAsia="en-US"/>
        </w:rPr>
        <w:t xml:space="preserve"> 2, 3</w:t>
      </w:r>
      <w:r>
        <w:rPr>
          <w:rFonts w:eastAsiaTheme="minorHAnsi"/>
          <w:sz w:val="28"/>
          <w:szCs w:val="28"/>
          <w:lang w:eastAsia="en-US"/>
        </w:rPr>
        <w:t>,</w:t>
      </w:r>
      <w:r w:rsidR="008940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4.</w:t>
      </w:r>
    </w:p>
    <w:p w:rsidR="006701E5" w:rsidRDefault="006701E5" w:rsidP="006701E5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3F2A">
        <w:rPr>
          <w:bCs/>
          <w:sz w:val="28"/>
          <w:szCs w:val="28"/>
        </w:rPr>
        <w:t>Опубликовать постановление в газете «Новгородские ведомости» и разместить на «Официальном интернет-портале правовой информации</w:t>
      </w:r>
      <w:r>
        <w:rPr>
          <w:bCs/>
          <w:sz w:val="28"/>
          <w:szCs w:val="28"/>
        </w:rPr>
        <w:t>» (</w:t>
      </w:r>
      <w:r w:rsidRPr="004E372F">
        <w:rPr>
          <w:bCs/>
          <w:sz w:val="28"/>
          <w:szCs w:val="28"/>
          <w:lang w:val="en-US"/>
        </w:rPr>
        <w:t>www</w:t>
      </w:r>
      <w:r w:rsidRPr="004E372F">
        <w:rPr>
          <w:bCs/>
          <w:sz w:val="28"/>
          <w:szCs w:val="28"/>
        </w:rPr>
        <w:t>.</w:t>
      </w:r>
      <w:r w:rsidRPr="004E372F">
        <w:rPr>
          <w:bCs/>
          <w:sz w:val="28"/>
          <w:szCs w:val="28"/>
          <w:lang w:val="en-US"/>
        </w:rPr>
        <w:t>pravo</w:t>
      </w:r>
      <w:r w:rsidRPr="004E372F">
        <w:rPr>
          <w:bCs/>
          <w:sz w:val="28"/>
          <w:szCs w:val="28"/>
        </w:rPr>
        <w:t>.</w:t>
      </w:r>
      <w:r w:rsidRPr="004E372F">
        <w:rPr>
          <w:bCs/>
          <w:sz w:val="28"/>
          <w:szCs w:val="28"/>
          <w:lang w:val="en-US"/>
        </w:rPr>
        <w:t>gov</w:t>
      </w:r>
      <w:r w:rsidRPr="004E372F">
        <w:rPr>
          <w:bCs/>
          <w:sz w:val="28"/>
          <w:szCs w:val="28"/>
        </w:rPr>
        <w:t>.</w:t>
      </w:r>
      <w:r w:rsidRPr="004E372F"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).</w:t>
      </w:r>
    </w:p>
    <w:p w:rsidR="006701E5" w:rsidRDefault="006701E5" w:rsidP="00DA07D8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DA07D8" w:rsidRDefault="00DA07D8" w:rsidP="00DA07D8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DA07D8" w:rsidRPr="00CC5075" w:rsidRDefault="00DA07D8" w:rsidP="00DA07D8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D36988" w:rsidRPr="001470F4" w:rsidRDefault="006372D3" w:rsidP="00DA07D8">
      <w:pPr>
        <w:spacing w:before="120" w:line="240" w:lineRule="exact"/>
        <w:jc w:val="both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Министр</w:t>
      </w:r>
      <w:r w:rsidR="00D36988" w:rsidRPr="001470F4">
        <w:rPr>
          <w:rFonts w:eastAsia="Calibri"/>
          <w:b/>
          <w:sz w:val="28"/>
        </w:rPr>
        <w:t xml:space="preserve"> </w:t>
      </w:r>
    </w:p>
    <w:p w:rsidR="00D36988" w:rsidRDefault="00D36988" w:rsidP="00DA07D8">
      <w:pPr>
        <w:spacing w:before="120" w:line="240" w:lineRule="exact"/>
        <w:ind w:left="-709" w:firstLine="709"/>
        <w:contextualSpacing/>
        <w:jc w:val="both"/>
        <w:rPr>
          <w:rFonts w:eastAsia="Calibri"/>
          <w:b/>
          <w:sz w:val="28"/>
        </w:rPr>
      </w:pPr>
      <w:r w:rsidRPr="001470F4">
        <w:rPr>
          <w:rFonts w:eastAsia="Calibri"/>
          <w:b/>
          <w:sz w:val="28"/>
        </w:rPr>
        <w:t xml:space="preserve">труда и социальной защиты </w:t>
      </w:r>
    </w:p>
    <w:p w:rsidR="00C844A6" w:rsidRDefault="00D36988" w:rsidP="00DA07D8">
      <w:pPr>
        <w:spacing w:before="120" w:line="240" w:lineRule="exact"/>
        <w:ind w:left="-709" w:firstLine="709"/>
        <w:contextualSpacing/>
        <w:jc w:val="both"/>
        <w:rPr>
          <w:rFonts w:eastAsia="Calibri"/>
          <w:b/>
          <w:sz w:val="28"/>
        </w:rPr>
        <w:sectPr w:rsidR="00C844A6" w:rsidSect="00C66668">
          <w:headerReference w:type="default" r:id="rId11"/>
          <w:pgSz w:w="11906" w:h="16838"/>
          <w:pgMar w:top="993" w:right="567" w:bottom="284" w:left="1985" w:header="708" w:footer="708" w:gutter="0"/>
          <w:cols w:space="708"/>
          <w:titlePg/>
          <w:docGrid w:linePitch="360"/>
        </w:sectPr>
      </w:pPr>
      <w:r w:rsidRPr="001470F4">
        <w:rPr>
          <w:rFonts w:eastAsia="Calibri"/>
          <w:b/>
          <w:sz w:val="28"/>
        </w:rPr>
        <w:t>населения Новгородской области</w:t>
      </w:r>
      <w:r w:rsidRPr="001470F4">
        <w:rPr>
          <w:rFonts w:eastAsia="Calibri"/>
          <w:b/>
          <w:sz w:val="28"/>
        </w:rPr>
        <w:tab/>
      </w:r>
      <w:r w:rsidRPr="001470F4">
        <w:rPr>
          <w:rFonts w:eastAsia="Calibri"/>
          <w:b/>
          <w:sz w:val="28"/>
        </w:rPr>
        <w:tab/>
      </w:r>
      <w:r w:rsidRPr="001470F4">
        <w:rPr>
          <w:rFonts w:eastAsia="Calibri"/>
          <w:b/>
          <w:sz w:val="28"/>
        </w:rPr>
        <w:tab/>
      </w:r>
      <w:r>
        <w:rPr>
          <w:rFonts w:eastAsia="Calibri"/>
          <w:b/>
          <w:sz w:val="28"/>
        </w:rPr>
        <w:tab/>
        <w:t xml:space="preserve">            </w:t>
      </w:r>
      <w:r w:rsidR="0022626D">
        <w:rPr>
          <w:rFonts w:eastAsia="Calibri"/>
          <w:b/>
          <w:sz w:val="28"/>
        </w:rPr>
        <w:t xml:space="preserve"> А.В. Тимофеева</w:t>
      </w:r>
    </w:p>
    <w:p w:rsidR="00727334" w:rsidRPr="00A61C46" w:rsidRDefault="00727334" w:rsidP="00727334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61C4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727334" w:rsidRPr="00A61C46" w:rsidRDefault="00727334" w:rsidP="00727334">
      <w:pPr>
        <w:spacing w:line="240" w:lineRule="exact"/>
        <w:jc w:val="center"/>
        <w:rPr>
          <w:b/>
          <w:sz w:val="28"/>
          <w:szCs w:val="28"/>
        </w:rPr>
      </w:pPr>
      <w:r w:rsidRPr="00A61C46">
        <w:rPr>
          <w:b/>
          <w:sz w:val="28"/>
          <w:szCs w:val="28"/>
        </w:rPr>
        <w:t xml:space="preserve">к </w:t>
      </w:r>
      <w:r w:rsidR="00DA07D8">
        <w:rPr>
          <w:b/>
          <w:sz w:val="28"/>
          <w:szCs w:val="28"/>
        </w:rPr>
        <w:t>постановлению</w:t>
      </w:r>
      <w:r w:rsidRPr="00A61C46">
        <w:rPr>
          <w:b/>
          <w:sz w:val="28"/>
          <w:szCs w:val="28"/>
        </w:rPr>
        <w:t xml:space="preserve"> министерства труда и социальной защиты населения  Новгородской области «О внесении изменений в административный регламент государственного областного казенного учреждения «Центр занятости населения Новгородской области» по предоставлению государственной услуги </w:t>
      </w:r>
      <w:r>
        <w:rPr>
          <w:rFonts w:eastAsiaTheme="minorHAnsi"/>
          <w:b/>
          <w:bCs/>
          <w:sz w:val="28"/>
          <w:szCs w:val="28"/>
          <w:lang w:eastAsia="en-US"/>
        </w:rPr>
        <w:t>по организации проведения оплачиваемых общественных работ</w:t>
      </w:r>
      <w:r w:rsidRPr="00A61C46">
        <w:rPr>
          <w:b/>
          <w:sz w:val="28"/>
          <w:szCs w:val="28"/>
        </w:rPr>
        <w:t>»</w:t>
      </w:r>
    </w:p>
    <w:p w:rsidR="00727334" w:rsidRPr="009F1E1F" w:rsidRDefault="00727334" w:rsidP="00727334">
      <w:pPr>
        <w:pStyle w:val="ac"/>
        <w:spacing w:line="240" w:lineRule="exact"/>
        <w:jc w:val="both"/>
        <w:rPr>
          <w:rFonts w:ascii="Times New Roman" w:eastAsia="MS Mincho" w:hAnsi="Times New Roman"/>
          <w:b/>
          <w:sz w:val="28"/>
        </w:rPr>
      </w:pPr>
      <w:r>
        <w:rPr>
          <w:rFonts w:ascii="Times New Roman" w:eastAsia="MS Mincho" w:hAnsi="Times New Roman"/>
          <w:b/>
          <w:sz w:val="28"/>
        </w:rPr>
        <w:t xml:space="preserve">  </w:t>
      </w:r>
    </w:p>
    <w:p w:rsidR="00727334" w:rsidRDefault="00727334" w:rsidP="00727334">
      <w:pPr>
        <w:ind w:firstLine="713"/>
        <w:jc w:val="both"/>
        <w:rPr>
          <w:sz w:val="28"/>
          <w:szCs w:val="28"/>
        </w:rPr>
      </w:pPr>
      <w:r w:rsidRPr="005B7E6F">
        <w:rPr>
          <w:sz w:val="28"/>
          <w:szCs w:val="28"/>
        </w:rPr>
        <w:t>Данн</w:t>
      </w:r>
      <w:r w:rsidR="00DA07D8">
        <w:rPr>
          <w:sz w:val="28"/>
          <w:szCs w:val="28"/>
        </w:rPr>
        <w:t>ое</w:t>
      </w:r>
      <w:r w:rsidRPr="005B7E6F">
        <w:rPr>
          <w:sz w:val="28"/>
          <w:szCs w:val="28"/>
        </w:rPr>
        <w:t xml:space="preserve"> </w:t>
      </w:r>
      <w:r w:rsidR="00DA07D8">
        <w:rPr>
          <w:sz w:val="28"/>
          <w:szCs w:val="28"/>
        </w:rPr>
        <w:t>постановление</w:t>
      </w:r>
      <w:r w:rsidRPr="005B7E6F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труда и социальной защиты</w:t>
      </w:r>
      <w:r w:rsidRPr="005B7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 </w:t>
      </w:r>
      <w:r w:rsidRPr="005B7E6F">
        <w:rPr>
          <w:sz w:val="28"/>
          <w:szCs w:val="28"/>
        </w:rPr>
        <w:t>Новгородской области</w:t>
      </w:r>
      <w:r w:rsidRPr="004D6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административный регламент государственного областного казенного учреждения «Центр занятости населения Новгородской области» по предоставлению государственной услуги </w:t>
      </w:r>
      <w:r w:rsidRPr="00727334">
        <w:rPr>
          <w:rFonts w:eastAsiaTheme="minorHAnsi"/>
          <w:bCs/>
          <w:sz w:val="28"/>
          <w:szCs w:val="28"/>
          <w:lang w:eastAsia="en-US"/>
        </w:rPr>
        <w:t>по организации проведения оплачиваемых общественных работ</w:t>
      </w:r>
      <w:r w:rsidRPr="00727334">
        <w:rPr>
          <w:sz w:val="28"/>
          <w:szCs w:val="28"/>
        </w:rPr>
        <w:t>» (далее</w:t>
      </w:r>
      <w:r w:rsidRPr="004D6DB9">
        <w:rPr>
          <w:sz w:val="28"/>
          <w:szCs w:val="28"/>
        </w:rPr>
        <w:t xml:space="preserve"> — </w:t>
      </w:r>
      <w:r w:rsidR="00DA07D8">
        <w:rPr>
          <w:sz w:val="28"/>
          <w:szCs w:val="28"/>
        </w:rPr>
        <w:t>постановление</w:t>
      </w:r>
      <w:r w:rsidRPr="004D6DB9">
        <w:rPr>
          <w:sz w:val="28"/>
          <w:szCs w:val="28"/>
        </w:rPr>
        <w:t xml:space="preserve">) </w:t>
      </w:r>
      <w:r>
        <w:rPr>
          <w:sz w:val="28"/>
          <w:szCs w:val="28"/>
        </w:rPr>
        <w:t>разработан</w:t>
      </w:r>
      <w:r w:rsidR="00DA07D8">
        <w:rPr>
          <w:sz w:val="28"/>
          <w:szCs w:val="28"/>
        </w:rPr>
        <w:t>о</w:t>
      </w:r>
      <w:r w:rsidRPr="004D6DB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приказами Министерства труда и социальной защиты Российской Федерации от 11 сентября 2017 года № 667н, от 28 ноября 2017 года № 811н, а также в связи с принятием Указа Губернатора Новгородской области от 27.10.2017 № 417 «О структуре исполнительных органов государственной власти Новгородской области», Федерального закона от 29.12.2017 № 479-ФЗ «О внесении изменений в Федеральный закон «Об организации предоставления государственных и муниципальных услуг».</w:t>
      </w:r>
    </w:p>
    <w:p w:rsidR="00727334" w:rsidRDefault="00DA07D8" w:rsidP="00727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27334" w:rsidRPr="002F4E49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о</w:t>
      </w:r>
      <w:r w:rsidR="00727334" w:rsidRPr="002F4E49">
        <w:rPr>
          <w:sz w:val="28"/>
          <w:szCs w:val="28"/>
        </w:rPr>
        <w:t xml:space="preserve"> в рамках полномочий </w:t>
      </w:r>
      <w:r w:rsidR="00727334">
        <w:rPr>
          <w:sz w:val="28"/>
          <w:szCs w:val="28"/>
        </w:rPr>
        <w:t xml:space="preserve">министерства труда и социальной защиты населения Новгородской </w:t>
      </w:r>
      <w:r w:rsidR="00727334" w:rsidRPr="002F4E49">
        <w:rPr>
          <w:sz w:val="28"/>
          <w:szCs w:val="28"/>
        </w:rPr>
        <w:t>области.</w:t>
      </w:r>
      <w:r w:rsidR="00727334">
        <w:rPr>
          <w:sz w:val="28"/>
          <w:szCs w:val="28"/>
        </w:rPr>
        <w:t xml:space="preserve"> </w:t>
      </w:r>
    </w:p>
    <w:p w:rsidR="00727334" w:rsidRPr="003B104B" w:rsidRDefault="00727334" w:rsidP="00727334">
      <w:pPr>
        <w:ind w:firstLine="708"/>
        <w:jc w:val="both"/>
        <w:rPr>
          <w:sz w:val="28"/>
          <w:szCs w:val="28"/>
        </w:rPr>
      </w:pPr>
      <w:r w:rsidRPr="00DE57B3">
        <w:rPr>
          <w:sz w:val="28"/>
          <w:szCs w:val="28"/>
        </w:rPr>
        <w:t xml:space="preserve">Принятие данного </w:t>
      </w:r>
      <w:r w:rsidR="00DA07D8">
        <w:rPr>
          <w:sz w:val="28"/>
          <w:szCs w:val="28"/>
        </w:rPr>
        <w:t>постановления</w:t>
      </w:r>
      <w:r w:rsidRPr="00DE57B3">
        <w:rPr>
          <w:sz w:val="28"/>
          <w:szCs w:val="28"/>
        </w:rPr>
        <w:t xml:space="preserve"> не потребует дополнительного финансирования, внесения изменений в действующие нормативные правовые акты либо их отмены полностью или частично. Иных действующих нормативных правовых актов по данному вопросу </w:t>
      </w:r>
      <w:r>
        <w:rPr>
          <w:sz w:val="28"/>
          <w:szCs w:val="28"/>
        </w:rPr>
        <w:t>министерством труда и социальной защиты населения</w:t>
      </w:r>
      <w:r w:rsidRPr="003B104B">
        <w:rPr>
          <w:sz w:val="28"/>
          <w:szCs w:val="28"/>
        </w:rPr>
        <w:t xml:space="preserve"> Новгородской области не принималось. </w:t>
      </w:r>
    </w:p>
    <w:p w:rsidR="00727334" w:rsidRPr="003B104B" w:rsidRDefault="00727334" w:rsidP="00727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</w:t>
      </w:r>
      <w:r w:rsidRPr="003B104B">
        <w:rPr>
          <w:sz w:val="28"/>
          <w:szCs w:val="28"/>
        </w:rPr>
        <w:t xml:space="preserve"> </w:t>
      </w:r>
      <w:r w:rsidR="00DA07D8">
        <w:rPr>
          <w:sz w:val="28"/>
          <w:szCs w:val="28"/>
        </w:rPr>
        <w:t>постановления</w:t>
      </w:r>
      <w:r w:rsidRPr="003B104B">
        <w:rPr>
          <w:sz w:val="28"/>
          <w:szCs w:val="28"/>
        </w:rPr>
        <w:t xml:space="preserve"> с другими органами и организациями не требуется.</w:t>
      </w:r>
    </w:p>
    <w:p w:rsidR="00727334" w:rsidRDefault="00727334" w:rsidP="007273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проведенной при разработке данного постановления антикоррупционной экспертизы, коррупционные факторы не выявлены.</w:t>
      </w:r>
    </w:p>
    <w:p w:rsidR="00727334" w:rsidRDefault="00727334" w:rsidP="00727334">
      <w:pPr>
        <w:spacing w:line="240" w:lineRule="exact"/>
        <w:ind w:firstLine="709"/>
        <w:jc w:val="both"/>
        <w:rPr>
          <w:sz w:val="28"/>
          <w:szCs w:val="28"/>
        </w:rPr>
      </w:pPr>
    </w:p>
    <w:p w:rsidR="00727334" w:rsidRDefault="00727334" w:rsidP="00727334">
      <w:pPr>
        <w:spacing w:line="240" w:lineRule="exact"/>
        <w:ind w:firstLine="709"/>
        <w:jc w:val="both"/>
        <w:rPr>
          <w:sz w:val="28"/>
          <w:szCs w:val="28"/>
        </w:rPr>
      </w:pPr>
    </w:p>
    <w:p w:rsidR="00727334" w:rsidRPr="009F1E1F" w:rsidRDefault="00727334" w:rsidP="00727334">
      <w:pPr>
        <w:spacing w:line="240" w:lineRule="exact"/>
        <w:ind w:firstLine="709"/>
        <w:jc w:val="both"/>
        <w:rPr>
          <w:sz w:val="28"/>
          <w:szCs w:val="28"/>
        </w:rPr>
      </w:pPr>
    </w:p>
    <w:p w:rsidR="00727334" w:rsidRPr="00B96659" w:rsidRDefault="00727334" w:rsidP="00727334">
      <w:pPr>
        <w:spacing w:line="240" w:lineRule="exact"/>
        <w:jc w:val="both"/>
        <w:rPr>
          <w:rFonts w:eastAsia="MS Mincho"/>
          <w:b/>
          <w:sz w:val="28"/>
          <w:szCs w:val="28"/>
        </w:rPr>
      </w:pPr>
      <w:r w:rsidRPr="00B96659">
        <w:rPr>
          <w:rFonts w:eastAsia="MS Mincho"/>
          <w:b/>
          <w:sz w:val="28"/>
          <w:szCs w:val="28"/>
        </w:rPr>
        <w:t xml:space="preserve">Министр труда </w:t>
      </w:r>
    </w:p>
    <w:p w:rsidR="00727334" w:rsidRPr="00B96659" w:rsidRDefault="00727334" w:rsidP="00727334">
      <w:pPr>
        <w:spacing w:line="240" w:lineRule="exact"/>
        <w:jc w:val="both"/>
        <w:rPr>
          <w:rFonts w:eastAsia="MS Mincho"/>
          <w:b/>
          <w:sz w:val="28"/>
          <w:szCs w:val="28"/>
        </w:rPr>
      </w:pPr>
      <w:r w:rsidRPr="00B96659">
        <w:rPr>
          <w:rFonts w:eastAsia="MS Mincho"/>
          <w:b/>
          <w:sz w:val="28"/>
          <w:szCs w:val="28"/>
        </w:rPr>
        <w:t>и социальной защиты населения</w:t>
      </w:r>
    </w:p>
    <w:p w:rsidR="00727334" w:rsidRPr="00B96659" w:rsidRDefault="00727334" w:rsidP="00727334">
      <w:pPr>
        <w:spacing w:line="240" w:lineRule="exact"/>
        <w:jc w:val="both"/>
        <w:rPr>
          <w:rFonts w:eastAsia="MS Mincho"/>
          <w:b/>
          <w:sz w:val="28"/>
          <w:szCs w:val="28"/>
        </w:rPr>
      </w:pPr>
      <w:r w:rsidRPr="00B96659">
        <w:rPr>
          <w:rFonts w:eastAsia="MS Mincho"/>
          <w:b/>
          <w:sz w:val="28"/>
          <w:szCs w:val="28"/>
        </w:rPr>
        <w:t>Новгородской области</w:t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ab/>
      </w:r>
      <w:r w:rsidRPr="00B96659">
        <w:rPr>
          <w:rFonts w:eastAsia="MS Mincho"/>
          <w:b/>
          <w:sz w:val="28"/>
          <w:szCs w:val="28"/>
        </w:rPr>
        <w:t>А.В. Тимофеева</w:t>
      </w:r>
    </w:p>
    <w:p w:rsidR="00D36988" w:rsidRPr="001470F4" w:rsidRDefault="00D36988" w:rsidP="009374AF">
      <w:pPr>
        <w:spacing w:before="120" w:line="240" w:lineRule="exact"/>
        <w:ind w:left="-709" w:firstLine="709"/>
        <w:contextualSpacing/>
        <w:jc w:val="both"/>
        <w:rPr>
          <w:rFonts w:eastAsia="Calibri"/>
          <w:b/>
          <w:sz w:val="28"/>
        </w:rPr>
      </w:pPr>
    </w:p>
    <w:sectPr w:rsidR="00D36988" w:rsidRPr="001470F4" w:rsidSect="00C66668">
      <w:pgSz w:w="11906" w:h="16838"/>
      <w:pgMar w:top="993" w:right="567" w:bottom="28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AB" w:rsidRDefault="00117DAB" w:rsidP="009374AF">
      <w:r>
        <w:separator/>
      </w:r>
    </w:p>
  </w:endnote>
  <w:endnote w:type="continuationSeparator" w:id="0">
    <w:p w:rsidR="00117DAB" w:rsidRDefault="00117DAB" w:rsidP="0093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AB" w:rsidRDefault="00117DAB" w:rsidP="009374AF">
      <w:r>
        <w:separator/>
      </w:r>
    </w:p>
  </w:footnote>
  <w:footnote w:type="continuationSeparator" w:id="0">
    <w:p w:rsidR="00117DAB" w:rsidRDefault="00117DAB" w:rsidP="00937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1469"/>
      <w:docPartObj>
        <w:docPartGallery w:val="Page Numbers (Top of Page)"/>
        <w:docPartUnique/>
      </w:docPartObj>
    </w:sdtPr>
    <w:sdtContent>
      <w:p w:rsidR="00AA71BE" w:rsidRDefault="00E40A68">
        <w:pPr>
          <w:pStyle w:val="a6"/>
          <w:jc w:val="center"/>
        </w:pPr>
        <w:fldSimple w:instr=" PAGE   \* MERGEFORMAT ">
          <w:r w:rsidR="00687967">
            <w:rPr>
              <w:noProof/>
            </w:rPr>
            <w:t>2</w:t>
          </w:r>
        </w:fldSimple>
      </w:p>
    </w:sdtContent>
  </w:sdt>
  <w:p w:rsidR="00AA71BE" w:rsidRDefault="00AA71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353"/>
    <w:rsid w:val="00003D1C"/>
    <w:rsid w:val="00004779"/>
    <w:rsid w:val="00016561"/>
    <w:rsid w:val="00017113"/>
    <w:rsid w:val="00017AB3"/>
    <w:rsid w:val="00020823"/>
    <w:rsid w:val="00033772"/>
    <w:rsid w:val="00046B82"/>
    <w:rsid w:val="00060EBA"/>
    <w:rsid w:val="00072546"/>
    <w:rsid w:val="00085FEE"/>
    <w:rsid w:val="0008721A"/>
    <w:rsid w:val="00093756"/>
    <w:rsid w:val="000C64E8"/>
    <w:rsid w:val="000D6033"/>
    <w:rsid w:val="00117DAB"/>
    <w:rsid w:val="001305A7"/>
    <w:rsid w:val="00164096"/>
    <w:rsid w:val="00164104"/>
    <w:rsid w:val="00173B8A"/>
    <w:rsid w:val="0018016E"/>
    <w:rsid w:val="00185DFD"/>
    <w:rsid w:val="00195BE1"/>
    <w:rsid w:val="001B5C9C"/>
    <w:rsid w:val="001C1126"/>
    <w:rsid w:val="001C2064"/>
    <w:rsid w:val="001E0660"/>
    <w:rsid w:val="001E2E2D"/>
    <w:rsid w:val="001F344F"/>
    <w:rsid w:val="00201353"/>
    <w:rsid w:val="00202586"/>
    <w:rsid w:val="002174A9"/>
    <w:rsid w:val="00222D7E"/>
    <w:rsid w:val="002231ED"/>
    <w:rsid w:val="00223FAB"/>
    <w:rsid w:val="0022626D"/>
    <w:rsid w:val="00233F64"/>
    <w:rsid w:val="0023529E"/>
    <w:rsid w:val="0024676D"/>
    <w:rsid w:val="00247DC8"/>
    <w:rsid w:val="002635D4"/>
    <w:rsid w:val="00265610"/>
    <w:rsid w:val="00274F2C"/>
    <w:rsid w:val="00282039"/>
    <w:rsid w:val="00293647"/>
    <w:rsid w:val="002978D0"/>
    <w:rsid w:val="002D11E2"/>
    <w:rsid w:val="002D6A53"/>
    <w:rsid w:val="003016FF"/>
    <w:rsid w:val="00311842"/>
    <w:rsid w:val="003276B5"/>
    <w:rsid w:val="0033348B"/>
    <w:rsid w:val="0035675F"/>
    <w:rsid w:val="003813BC"/>
    <w:rsid w:val="00390C6D"/>
    <w:rsid w:val="003C3B71"/>
    <w:rsid w:val="003D7666"/>
    <w:rsid w:val="003F10C2"/>
    <w:rsid w:val="00405C0F"/>
    <w:rsid w:val="004502FE"/>
    <w:rsid w:val="004760A1"/>
    <w:rsid w:val="00477643"/>
    <w:rsid w:val="00491BC2"/>
    <w:rsid w:val="004B7614"/>
    <w:rsid w:val="004E42C1"/>
    <w:rsid w:val="00510B9E"/>
    <w:rsid w:val="005116E9"/>
    <w:rsid w:val="00523CDD"/>
    <w:rsid w:val="00527456"/>
    <w:rsid w:val="00527D31"/>
    <w:rsid w:val="0054193F"/>
    <w:rsid w:val="00563C31"/>
    <w:rsid w:val="00565036"/>
    <w:rsid w:val="00577A74"/>
    <w:rsid w:val="0059397A"/>
    <w:rsid w:val="005B381A"/>
    <w:rsid w:val="005C00D4"/>
    <w:rsid w:val="005D1095"/>
    <w:rsid w:val="00600F6A"/>
    <w:rsid w:val="00610C4D"/>
    <w:rsid w:val="0061730A"/>
    <w:rsid w:val="00630337"/>
    <w:rsid w:val="006372D3"/>
    <w:rsid w:val="00650768"/>
    <w:rsid w:val="00651A97"/>
    <w:rsid w:val="00657CF0"/>
    <w:rsid w:val="006701E5"/>
    <w:rsid w:val="0067482B"/>
    <w:rsid w:val="00687967"/>
    <w:rsid w:val="006908D9"/>
    <w:rsid w:val="006914E9"/>
    <w:rsid w:val="006B3FB6"/>
    <w:rsid w:val="006C281E"/>
    <w:rsid w:val="006C397B"/>
    <w:rsid w:val="006D4CB7"/>
    <w:rsid w:val="006E6B70"/>
    <w:rsid w:val="007019C6"/>
    <w:rsid w:val="007035E2"/>
    <w:rsid w:val="00704472"/>
    <w:rsid w:val="007072C4"/>
    <w:rsid w:val="00713C7F"/>
    <w:rsid w:val="00726E89"/>
    <w:rsid w:val="00727334"/>
    <w:rsid w:val="0073454E"/>
    <w:rsid w:val="00736EE7"/>
    <w:rsid w:val="00761AA0"/>
    <w:rsid w:val="007755A1"/>
    <w:rsid w:val="00775916"/>
    <w:rsid w:val="007768CE"/>
    <w:rsid w:val="00776AEB"/>
    <w:rsid w:val="007C45FD"/>
    <w:rsid w:val="007C4E34"/>
    <w:rsid w:val="007E0B0A"/>
    <w:rsid w:val="00820C51"/>
    <w:rsid w:val="00825E03"/>
    <w:rsid w:val="00837931"/>
    <w:rsid w:val="00850D2B"/>
    <w:rsid w:val="0085116C"/>
    <w:rsid w:val="00851BBA"/>
    <w:rsid w:val="0087128B"/>
    <w:rsid w:val="00894051"/>
    <w:rsid w:val="008B189F"/>
    <w:rsid w:val="008B6635"/>
    <w:rsid w:val="008D56A3"/>
    <w:rsid w:val="009113E4"/>
    <w:rsid w:val="0091407C"/>
    <w:rsid w:val="0091503E"/>
    <w:rsid w:val="009328AB"/>
    <w:rsid w:val="00932E30"/>
    <w:rsid w:val="009374AF"/>
    <w:rsid w:val="0094242D"/>
    <w:rsid w:val="00956392"/>
    <w:rsid w:val="00976066"/>
    <w:rsid w:val="00985DEF"/>
    <w:rsid w:val="00991EA8"/>
    <w:rsid w:val="00992B05"/>
    <w:rsid w:val="009C5619"/>
    <w:rsid w:val="009E3EC3"/>
    <w:rsid w:val="009F31CB"/>
    <w:rsid w:val="00A159F1"/>
    <w:rsid w:val="00A34040"/>
    <w:rsid w:val="00A40FDF"/>
    <w:rsid w:val="00A476C7"/>
    <w:rsid w:val="00A9653D"/>
    <w:rsid w:val="00AA71BE"/>
    <w:rsid w:val="00AB321B"/>
    <w:rsid w:val="00AC34F5"/>
    <w:rsid w:val="00AE452A"/>
    <w:rsid w:val="00B03EF7"/>
    <w:rsid w:val="00B253CB"/>
    <w:rsid w:val="00B43E5A"/>
    <w:rsid w:val="00B67EDF"/>
    <w:rsid w:val="00B958C8"/>
    <w:rsid w:val="00BD02C0"/>
    <w:rsid w:val="00BF48EE"/>
    <w:rsid w:val="00C01A4C"/>
    <w:rsid w:val="00C66668"/>
    <w:rsid w:val="00C73F47"/>
    <w:rsid w:val="00C75577"/>
    <w:rsid w:val="00C844A6"/>
    <w:rsid w:val="00C97778"/>
    <w:rsid w:val="00CC5075"/>
    <w:rsid w:val="00D0384D"/>
    <w:rsid w:val="00D126E7"/>
    <w:rsid w:val="00D13462"/>
    <w:rsid w:val="00D31A7C"/>
    <w:rsid w:val="00D35E0B"/>
    <w:rsid w:val="00D36988"/>
    <w:rsid w:val="00D4489C"/>
    <w:rsid w:val="00D517B0"/>
    <w:rsid w:val="00D5316C"/>
    <w:rsid w:val="00D53978"/>
    <w:rsid w:val="00D559DA"/>
    <w:rsid w:val="00D57A12"/>
    <w:rsid w:val="00D627C1"/>
    <w:rsid w:val="00D64F9B"/>
    <w:rsid w:val="00D664F0"/>
    <w:rsid w:val="00D84515"/>
    <w:rsid w:val="00D91E0E"/>
    <w:rsid w:val="00D96BAB"/>
    <w:rsid w:val="00DA07D8"/>
    <w:rsid w:val="00DA24C5"/>
    <w:rsid w:val="00DD17FE"/>
    <w:rsid w:val="00DD2BF4"/>
    <w:rsid w:val="00DD789A"/>
    <w:rsid w:val="00DF0E28"/>
    <w:rsid w:val="00DF1941"/>
    <w:rsid w:val="00DF5A85"/>
    <w:rsid w:val="00DF79CA"/>
    <w:rsid w:val="00E017DE"/>
    <w:rsid w:val="00E02643"/>
    <w:rsid w:val="00E0470C"/>
    <w:rsid w:val="00E10BB0"/>
    <w:rsid w:val="00E40A68"/>
    <w:rsid w:val="00E4747C"/>
    <w:rsid w:val="00E555CE"/>
    <w:rsid w:val="00E573B5"/>
    <w:rsid w:val="00E57704"/>
    <w:rsid w:val="00E83CEF"/>
    <w:rsid w:val="00E90C96"/>
    <w:rsid w:val="00EB1764"/>
    <w:rsid w:val="00EB1A16"/>
    <w:rsid w:val="00EC2C85"/>
    <w:rsid w:val="00EC5691"/>
    <w:rsid w:val="00EE5F69"/>
    <w:rsid w:val="00EF0083"/>
    <w:rsid w:val="00EF2CE3"/>
    <w:rsid w:val="00F04A20"/>
    <w:rsid w:val="00F24852"/>
    <w:rsid w:val="00F35710"/>
    <w:rsid w:val="00F5770C"/>
    <w:rsid w:val="00F64E82"/>
    <w:rsid w:val="00F65535"/>
    <w:rsid w:val="00F908C8"/>
    <w:rsid w:val="00F959F5"/>
    <w:rsid w:val="00FB0C8D"/>
    <w:rsid w:val="00FC426D"/>
    <w:rsid w:val="00FD514D"/>
    <w:rsid w:val="00FD5C52"/>
    <w:rsid w:val="00FE6BD7"/>
    <w:rsid w:val="00FF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1353"/>
    <w:pPr>
      <w:ind w:left="720"/>
      <w:contextualSpacing/>
    </w:pPr>
  </w:style>
  <w:style w:type="paragraph" w:styleId="a4">
    <w:name w:val="No Spacing"/>
    <w:uiPriority w:val="1"/>
    <w:qFormat/>
    <w:rsid w:val="00C73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E0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74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374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7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60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0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2733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c">
    <w:name w:val="Plain Text"/>
    <w:basedOn w:val="a"/>
    <w:link w:val="ad"/>
    <w:rsid w:val="00727334"/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72733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77C51FBD86F4DA9E4A579688A283D45FD0137631069C52B6880BC199AE468C66C83DCC280A1420334E3157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39414FECF6ACDE97AEAB816D243576D22612A286B31B0DDFD967E45ADB559E59BED105517rCw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83FE-20D3-4110-83E8-D58B022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</dc:creator>
  <cp:keywords/>
  <dc:description/>
  <cp:lastModifiedBy>gla</cp:lastModifiedBy>
  <cp:revision>6</cp:revision>
  <cp:lastPrinted>2018-09-25T12:29:00Z</cp:lastPrinted>
  <dcterms:created xsi:type="dcterms:W3CDTF">2018-09-25T12:13:00Z</dcterms:created>
  <dcterms:modified xsi:type="dcterms:W3CDTF">2018-10-01T05:31:00Z</dcterms:modified>
</cp:coreProperties>
</file>